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9F79E15">
      <w:pPr>
        <w:jc w:val="center"/>
        <w:rPr>
          <w:rFonts w:eastAsia="Calibri" w:cs="Calibri"/>
          <w:b/>
          <w:color w:val="FF0000"/>
          <w:sz w:val="28"/>
        </w:rPr>
      </w:pPr>
      <w:r>
        <w:rPr>
          <w:rFonts w:ascii="宋体" w:cs="宋体"/>
          <w:b/>
          <w:sz w:val="36"/>
        </w:rPr>
        <w:t>重庆市两江职业教育中心</w:t>
      </w:r>
      <w:r>
        <w:rPr>
          <w:rFonts w:hint="eastAsia" w:ascii="宋体" w:cs="宋体"/>
          <w:b/>
          <w:sz w:val="36"/>
        </w:rPr>
        <w:t>教学</w:t>
      </w:r>
      <w:r>
        <w:rPr>
          <w:rFonts w:ascii="宋体" w:cs="宋体"/>
          <w:b/>
          <w:sz w:val="36"/>
        </w:rPr>
        <w:t>教案</w:t>
      </w:r>
    </w:p>
    <w:tbl>
      <w:tblPr>
        <w:tblStyle w:val="2"/>
        <w:tblW w:w="10020" w:type="dxa"/>
        <w:tblInd w:w="0" w:type="dxa"/>
        <w:tblLayout w:type="fixed"/>
        <w:tblCellMar>
          <w:top w:w="0" w:type="dxa"/>
          <w:left w:w="10" w:type="dxa"/>
          <w:bottom w:w="0" w:type="dxa"/>
          <w:right w:w="10" w:type="dxa"/>
        </w:tblCellMar>
      </w:tblPr>
      <w:tblGrid>
        <w:gridCol w:w="1520"/>
        <w:gridCol w:w="1967"/>
        <w:gridCol w:w="1050"/>
        <w:gridCol w:w="2452"/>
        <w:gridCol w:w="836"/>
        <w:gridCol w:w="2195"/>
      </w:tblGrid>
      <w:tr w14:paraId="505C3CCE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927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B7840D3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课题</w:t>
            </w:r>
          </w:p>
        </w:tc>
        <w:tc>
          <w:tcPr>
            <w:tcW w:w="19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F5BDD81">
            <w:pPr>
              <w:jc w:val="center"/>
            </w:pPr>
            <w:r>
              <w:rPr>
                <w:rFonts w:hint="eastAsia" w:ascii="Times New Roman" w:hAnsi="Times New Roman"/>
                <w:sz w:val="24"/>
                <w:szCs w:val="24"/>
              </w:rPr>
              <w:t>自动检票机设备与操作系统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24D8BA3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班级</w:t>
            </w:r>
          </w:p>
        </w:tc>
        <w:tc>
          <w:tcPr>
            <w:tcW w:w="24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3F2A3A9"/>
        </w:tc>
        <w:tc>
          <w:tcPr>
            <w:tcW w:w="8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E7D741E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教师</w:t>
            </w:r>
          </w:p>
        </w:tc>
        <w:tc>
          <w:tcPr>
            <w:tcW w:w="21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vAlign w:val="center"/>
          </w:tcPr>
          <w:p w14:paraId="3DDC880D">
            <w:pPr>
              <w:jc w:val="center"/>
              <w:rPr>
                <w:rFonts w:ascii="宋体" w:cs="宋体"/>
              </w:rPr>
            </w:pPr>
          </w:p>
        </w:tc>
      </w:tr>
      <w:tr w14:paraId="5951CA2D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1360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D957BC1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课型</w:t>
            </w:r>
          </w:p>
        </w:tc>
        <w:tc>
          <w:tcPr>
            <w:tcW w:w="19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AB9A1E8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新授课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E8538CA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课时</w:t>
            </w:r>
          </w:p>
        </w:tc>
        <w:tc>
          <w:tcPr>
            <w:tcW w:w="24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BDD5A53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第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周</w:t>
            </w:r>
          </w:p>
          <w:p w14:paraId="11C99913">
            <w:pPr>
              <w:jc w:val="left"/>
              <w:rPr>
                <w:rFonts w:ascii="宋体" w:cs="宋体"/>
                <w:sz w:val="28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第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课时</w:t>
            </w:r>
          </w:p>
        </w:tc>
        <w:tc>
          <w:tcPr>
            <w:tcW w:w="8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F9D80DE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上课</w:t>
            </w:r>
          </w:p>
          <w:p w14:paraId="2F64384E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时间</w:t>
            </w:r>
          </w:p>
        </w:tc>
        <w:tc>
          <w:tcPr>
            <w:tcW w:w="21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vAlign w:val="center"/>
          </w:tcPr>
          <w:p w14:paraId="415AF40F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14:paraId="23EBA0EC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1029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1C5FB50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学情分析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346F32C">
            <w:pPr>
              <w:spacing w:line="360" w:lineRule="auto"/>
              <w:jc w:val="left"/>
              <w:rPr>
                <w:rFonts w:ascii="宋体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学生已具备一定理论基础，但在自动检票机实际应用方面认知不足。日常乘坐地铁虽接触过自动检票机，却不了解其内部构造、分类依据、工作原理及故障处理流程。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学生</w:t>
            </w:r>
            <w:r>
              <w:rPr>
                <w:rFonts w:hint="eastAsia" w:ascii="Times New Roman" w:hAnsi="Times New Roman"/>
                <w:sz w:val="24"/>
                <w:szCs w:val="24"/>
              </w:rPr>
              <w:t>对自动检票机兴趣浓厚，能通过资料查阅、小组讨论探究设备分类、功能及结构知识</w:t>
            </w:r>
            <w:r>
              <w:rPr>
                <w:rFonts w:hint="eastAsia" w:ascii="Times New Roman" w:hAnsi="Times New Roman"/>
                <w:sz w:val="24"/>
                <w:szCs w:val="24"/>
                <w:lang w:eastAsia="zh-CN"/>
              </w:rPr>
              <w:t>，</w:t>
            </w:r>
            <w:r>
              <w:rPr>
                <w:rFonts w:hint="eastAsia" w:ascii="Times New Roman" w:hAnsi="Times New Roman"/>
                <w:sz w:val="24"/>
                <w:szCs w:val="24"/>
              </w:rPr>
              <w:t>然而，在系统整合自动检票机分类标准与实际应用场景、功能与结构的关联、常见故障与处理方法之间的逻辑关系等方面存在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不足</w:t>
            </w:r>
            <w:r>
              <w:rPr>
                <w:rFonts w:hint="eastAsia" w:ascii="Times New Roman" w:hAnsi="Times New Roman"/>
                <w:sz w:val="24"/>
                <w:szCs w:val="24"/>
              </w:rPr>
              <w:t>。</w:t>
            </w:r>
          </w:p>
        </w:tc>
      </w:tr>
      <w:tr w14:paraId="5496B940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1029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21895195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课程思政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4BF3FE7"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1.明确自动检票机在城市轨道交通服务中的关键作用，通过保障高效准确检票，提升乘客出行体验，增强服务意识。</w:t>
            </w:r>
          </w:p>
          <w:p w14:paraId="5EE30A3F"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2.关注特殊人群需求，思考如何优化设备与系统设计，如无障碍通行设计，体现人文关怀。</w:t>
            </w:r>
          </w:p>
        </w:tc>
      </w:tr>
      <w:tr w14:paraId="53A13ED7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1376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54DA531">
            <w:pPr>
              <w:jc w:val="center"/>
              <w:rPr>
                <w:rFonts w:ascii="宋体"/>
                <w:b/>
              </w:rPr>
            </w:pPr>
            <w:r>
              <w:rPr>
                <w:rFonts w:ascii="宋体" w:cs="宋体"/>
                <w:b/>
                <w:sz w:val="28"/>
              </w:rPr>
              <w:t>教学目标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5432B53E">
            <w:pPr>
              <w:spacing w:line="360" w:lineRule="auto"/>
              <w:jc w:val="left"/>
              <w:rPr>
                <w:rFonts w:hint="eastAsia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知识目标：</w:t>
            </w:r>
          </w:p>
          <w:p w14:paraId="129C6765">
            <w:pPr>
              <w:spacing w:line="360" w:lineRule="auto"/>
              <w:jc w:val="left"/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1.了解自动</w:t>
            </w:r>
            <w:r>
              <w:rPr>
                <w:rFonts w:hint="eastAsia" w:ascii="Times New Roman" w:hAnsi="Times New Roman"/>
                <w:sz w:val="24"/>
                <w:szCs w:val="24"/>
              </w:rPr>
              <w:t>检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票机的概念。</w:t>
            </w:r>
          </w:p>
          <w:p w14:paraId="0A4D705B">
            <w:pPr>
              <w:spacing w:line="360" w:lineRule="auto"/>
              <w:jc w:val="left"/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2.理解自动</w:t>
            </w:r>
            <w:r>
              <w:rPr>
                <w:rFonts w:hint="eastAsia" w:ascii="Times New Roman" w:hAnsi="Times New Roman"/>
                <w:sz w:val="24"/>
                <w:szCs w:val="24"/>
              </w:rPr>
              <w:t>检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票机的功能。</w:t>
            </w:r>
          </w:p>
          <w:p w14:paraId="1DB7CEE6">
            <w:pPr>
              <w:spacing w:line="360" w:lineRule="auto"/>
              <w:jc w:val="left"/>
              <w:rPr>
                <w:rFonts w:hint="default" w:ascii="Times New Roman" w:hAnsi="Times New Roman"/>
                <w:sz w:val="24"/>
                <w:szCs w:val="24"/>
                <w:lang w:val="en-US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3.熟悉自动</w:t>
            </w:r>
            <w:r>
              <w:rPr>
                <w:rFonts w:hint="eastAsia" w:ascii="Times New Roman" w:hAnsi="Times New Roman"/>
                <w:sz w:val="24"/>
                <w:szCs w:val="24"/>
              </w:rPr>
              <w:t>检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票机的结构。</w:t>
            </w:r>
          </w:p>
          <w:p w14:paraId="1A89CF0A">
            <w:pPr>
              <w:spacing w:line="360" w:lineRule="auto"/>
              <w:jc w:val="left"/>
              <w:rPr>
                <w:rFonts w:hint="eastAsia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能力目标：</w:t>
            </w:r>
          </w:p>
          <w:p w14:paraId="70CBE7ED">
            <w:pPr>
              <w:spacing w:line="360" w:lineRule="auto"/>
              <w:jc w:val="left"/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1.能够进行自动</w:t>
            </w:r>
            <w:r>
              <w:rPr>
                <w:rFonts w:hint="eastAsia" w:ascii="Times New Roman" w:hAnsi="Times New Roman"/>
                <w:sz w:val="24"/>
                <w:szCs w:val="24"/>
              </w:rPr>
              <w:t>检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票机的日常运营操作。</w:t>
            </w:r>
          </w:p>
          <w:p w14:paraId="0D772CF5">
            <w:pPr>
              <w:spacing w:line="360" w:lineRule="auto"/>
              <w:jc w:val="left"/>
              <w:rPr>
                <w:rFonts w:hint="eastAsia" w:ascii="宋体" w:hAnsi="宋体" w:cs="楷体"/>
                <w:sz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2.能够进行自动</w:t>
            </w:r>
            <w:r>
              <w:rPr>
                <w:rFonts w:hint="eastAsia" w:ascii="Times New Roman" w:hAnsi="Times New Roman"/>
                <w:sz w:val="24"/>
                <w:szCs w:val="24"/>
              </w:rPr>
              <w:t>检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票机常见故障的处理。</w:t>
            </w:r>
          </w:p>
        </w:tc>
      </w:tr>
      <w:tr w14:paraId="483EBB59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398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BF4A295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ascii="宋体" w:cs="宋体"/>
                <w:b/>
                <w:sz w:val="28"/>
              </w:rPr>
              <w:t>教学</w:t>
            </w:r>
            <w:r>
              <w:rPr>
                <w:rFonts w:hint="eastAsia" w:ascii="宋体" w:cs="宋体"/>
                <w:b/>
                <w:sz w:val="28"/>
              </w:rPr>
              <w:t>重</w:t>
            </w:r>
          </w:p>
          <w:p w14:paraId="230E2C9C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难点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1D22786">
            <w:pPr>
              <w:spacing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hint="eastAsia" w:ascii="Times New Roman" w:hAnsi="Times New Roman"/>
                <w:bCs/>
                <w:sz w:val="24"/>
                <w:szCs w:val="24"/>
              </w:rPr>
              <w:t>1.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自动</w:t>
            </w:r>
            <w:r>
              <w:rPr>
                <w:rFonts w:hint="eastAsia" w:ascii="Times New Roman" w:hAnsi="Times New Roman"/>
                <w:sz w:val="24"/>
                <w:szCs w:val="24"/>
              </w:rPr>
              <w:t>检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票机的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val="en-US" w:eastAsia="zh-CN"/>
              </w:rPr>
              <w:t>概念、功能和结构</w:t>
            </w:r>
            <w:r>
              <w:rPr>
                <w:rFonts w:hint="eastAsia" w:ascii="Times New Roman" w:hAnsi="Times New Roman"/>
                <w:bCs/>
                <w:sz w:val="24"/>
                <w:szCs w:val="24"/>
              </w:rPr>
              <w:t>。</w:t>
            </w:r>
          </w:p>
          <w:p w14:paraId="79DA56BE">
            <w:pPr>
              <w:spacing w:line="360" w:lineRule="auto"/>
              <w:rPr>
                <w:rFonts w:hint="eastAsia" w:ascii="微软雅黑" w:hAnsi="微软雅黑" w:eastAsia="微软雅黑"/>
                <w:sz w:val="24"/>
              </w:rPr>
            </w:pPr>
            <w:r>
              <w:rPr>
                <w:rFonts w:hint="eastAsia" w:ascii="Times New Roman" w:hAnsi="Times New Roman"/>
                <w:bCs/>
                <w:sz w:val="24"/>
                <w:szCs w:val="24"/>
              </w:rPr>
              <w:t>2.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分析和解决自动</w:t>
            </w:r>
            <w:r>
              <w:rPr>
                <w:rFonts w:hint="eastAsia" w:ascii="Times New Roman" w:hAnsi="Times New Roman"/>
                <w:sz w:val="24"/>
                <w:szCs w:val="24"/>
              </w:rPr>
              <w:t>检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票机操作过程中遇到的复杂问题</w:t>
            </w:r>
            <w:r>
              <w:rPr>
                <w:rFonts w:hint="eastAsia" w:ascii="Times New Roman" w:hAnsi="Times New Roman"/>
                <w:bCs/>
                <w:sz w:val="24"/>
                <w:szCs w:val="24"/>
              </w:rPr>
              <w:t>。</w:t>
            </w:r>
          </w:p>
        </w:tc>
      </w:tr>
      <w:tr w14:paraId="0D4C2EAB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432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29A616C8">
            <w:pPr>
              <w:jc w:val="center"/>
              <w:rPr>
                <w:rFonts w:ascii="宋体" w:cs="宋体"/>
                <w:b/>
              </w:rPr>
            </w:pPr>
            <w:r>
              <w:rPr>
                <w:rFonts w:ascii="宋体" w:cs="宋体"/>
                <w:b/>
                <w:sz w:val="28"/>
              </w:rPr>
              <w:t>教学方法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3C4BB24">
            <w:r>
              <w:rPr>
                <w:rFonts w:hint="eastAsia" w:ascii="Times New Roman" w:hAnsi="Times New Roman"/>
                <w:bCs/>
                <w:sz w:val="24"/>
                <w:szCs w:val="24"/>
              </w:rPr>
              <w:t>讲授法、互动问答法</w:t>
            </w:r>
          </w:p>
        </w:tc>
      </w:tr>
      <w:tr w14:paraId="1A35DB38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591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EA720C0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教学媒体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2CA03C4B">
            <w:r>
              <w:rPr>
                <w:rFonts w:ascii="Times New Roman" w:hAnsi="Times New Roman"/>
                <w:sz w:val="24"/>
                <w:szCs w:val="24"/>
              </w:rPr>
              <w:t>多媒体</w:t>
            </w:r>
          </w:p>
        </w:tc>
      </w:tr>
      <w:tr w14:paraId="5353A8A0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390" w:hRule="atLeast"/>
        </w:trPr>
        <w:tc>
          <w:tcPr>
            <w:tcW w:w="1002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F27C23F">
            <w:pPr>
              <w:jc w:val="center"/>
              <w:rPr>
                <w:rFonts w:ascii="宋体" w:cs="宋体"/>
              </w:rPr>
            </w:pPr>
            <w:r>
              <w:rPr>
                <w:rFonts w:ascii="宋体" w:cs="宋体"/>
                <w:b/>
                <w:sz w:val="28"/>
              </w:rPr>
              <w:t>教学过程</w:t>
            </w:r>
          </w:p>
        </w:tc>
      </w:tr>
      <w:tr w14:paraId="0A834541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254" w:hRule="atLeast"/>
        </w:trPr>
        <w:tc>
          <w:tcPr>
            <w:tcW w:w="1520" w:type="dxa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B78F5BD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课前准备</w:t>
            </w:r>
          </w:p>
        </w:tc>
        <w:tc>
          <w:tcPr>
            <w:tcW w:w="8500" w:type="dxa"/>
            <w:gridSpan w:val="5"/>
            <w:tcBorders>
              <w:top w:val="single" w:color="auto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vAlign w:val="center"/>
          </w:tcPr>
          <w:p w14:paraId="7A7837E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cs="楷体"/>
                <w:sz w:val="24"/>
              </w:rPr>
            </w:pPr>
            <w:r>
              <w:rPr>
                <w:rFonts w:hint="eastAsia" w:ascii="宋体" w:hAnsi="宋体" w:cs="楷体"/>
                <w:sz w:val="24"/>
              </w:rPr>
              <w:t>1.教师做好教学准备，包括课件、教学视频等，调试多媒体</w:t>
            </w:r>
          </w:p>
          <w:p w14:paraId="7105E73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hAnsi="宋体" w:cs="楷体"/>
                <w:sz w:val="24"/>
              </w:rPr>
              <w:t>2.告知学生预习本次课</w:t>
            </w:r>
            <w:r>
              <w:rPr>
                <w:rFonts w:ascii="宋体" w:hAnsi="宋体" w:cs="楷体"/>
                <w:sz w:val="24"/>
              </w:rPr>
              <w:t>的相关</w:t>
            </w:r>
            <w:r>
              <w:rPr>
                <w:rFonts w:hint="eastAsia" w:ascii="宋体" w:hAnsi="宋体" w:cs="楷体"/>
                <w:sz w:val="24"/>
              </w:rPr>
              <w:t>内容</w:t>
            </w:r>
          </w:p>
        </w:tc>
      </w:tr>
      <w:tr w14:paraId="4C63475D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1530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9048B3A">
            <w:pPr>
              <w:rPr>
                <w:rFonts w:ascii="宋体" w:cs="宋体"/>
                <w:b/>
                <w:sz w:val="28"/>
              </w:rPr>
            </w:pPr>
            <w:r>
              <w:rPr>
                <w:rFonts w:ascii="宋体" w:cs="宋体"/>
                <w:b/>
                <w:sz w:val="28"/>
              </w:rPr>
              <w:t>教学环节</w:t>
            </w:r>
            <w:r>
              <w:rPr>
                <w:rFonts w:ascii="宋体" w:cs="宋体"/>
                <w:b/>
                <w:sz w:val="22"/>
              </w:rPr>
              <w:t>（时间分配）</w:t>
            </w:r>
          </w:p>
        </w:tc>
        <w:tc>
          <w:tcPr>
            <w:tcW w:w="3017" w:type="dxa"/>
            <w:gridSpan w:val="2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E5E2E3F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教学内容及要点</w:t>
            </w:r>
          </w:p>
        </w:tc>
        <w:tc>
          <w:tcPr>
            <w:tcW w:w="2452" w:type="dxa"/>
            <w:tcBorders>
              <w:top w:val="single" w:color="auto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vAlign w:val="center"/>
          </w:tcPr>
          <w:p w14:paraId="2E212298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师生双边活动</w:t>
            </w:r>
          </w:p>
        </w:tc>
        <w:tc>
          <w:tcPr>
            <w:tcW w:w="303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838F6DD">
            <w:pPr>
              <w:rPr>
                <w:rFonts w:ascii="宋体" w:cs="宋体"/>
                <w:b/>
                <w:sz w:val="28"/>
              </w:rPr>
            </w:pPr>
            <w:r>
              <w:rPr>
                <w:rFonts w:ascii="宋体" w:cs="宋体"/>
                <w:b/>
                <w:sz w:val="28"/>
              </w:rPr>
              <w:t>设计意图</w:t>
            </w:r>
          </w:p>
        </w:tc>
      </w:tr>
      <w:tr w14:paraId="5F97D279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784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7B594C7">
            <w:pPr>
              <w:ind w:firstLine="141" w:firstLineChars="50"/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ascii="宋体" w:cs="宋体"/>
                <w:b/>
                <w:sz w:val="28"/>
              </w:rPr>
              <w:t>导</w:t>
            </w:r>
          </w:p>
          <w:p w14:paraId="2C194F8A">
            <w:pPr>
              <w:ind w:firstLine="141" w:firstLineChars="50"/>
              <w:jc w:val="center"/>
            </w:pPr>
            <w:r>
              <w:rPr>
                <w:rFonts w:ascii="宋体" w:cs="宋体"/>
                <w:b/>
                <w:sz w:val="28"/>
              </w:rPr>
              <w:t>入</w:t>
            </w:r>
          </w:p>
        </w:tc>
        <w:tc>
          <w:tcPr>
            <w:tcW w:w="3017" w:type="dxa"/>
            <w:gridSpan w:val="2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3B5D28A">
            <w:pPr>
              <w:spacing w:line="360" w:lineRule="auto"/>
              <w:ind w:firstLine="480" w:firstLineChars="200"/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生活实例引入：展示城市轨道交通站点内自动检票机的使用场景。</w:t>
            </w:r>
          </w:p>
          <w:p w14:paraId="200A684E">
            <w:pPr>
              <w:spacing w:line="360" w:lineRule="auto"/>
              <w:ind w:firstLine="480" w:firstLineChars="20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问题导入：提出“自动检票机是如何识别车票并放行的？”“自动</w:t>
            </w:r>
            <w:r>
              <w:rPr>
                <w:rFonts w:hint="eastAsia" w:ascii="Times New Roman" w:hAnsi="Times New Roman"/>
                <w:sz w:val="24"/>
                <w:szCs w:val="24"/>
              </w:rPr>
              <w:t>检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票机的操作系统有哪些主要功能？”“遇到无法检票的情况应该怎么办？”等问题</w:t>
            </w:r>
            <w:bookmarkStart w:id="0" w:name="_GoBack"/>
            <w:bookmarkEnd w:id="0"/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。</w:t>
            </w:r>
          </w:p>
        </w:tc>
        <w:tc>
          <w:tcPr>
            <w:tcW w:w="2452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</w:tcPr>
          <w:p w14:paraId="7BA0B40F">
            <w:pPr>
              <w:rPr>
                <w:rFonts w:ascii="宋体" w:cs="宋体"/>
                <w:sz w:val="22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学生思考后，教师补充</w:t>
            </w:r>
          </w:p>
          <w:p w14:paraId="5F2892F1">
            <w:pPr>
              <w:rPr>
                <w:rFonts w:ascii="宋体" w:cs="宋体"/>
                <w:sz w:val="22"/>
              </w:rPr>
            </w:pPr>
          </w:p>
        </w:tc>
        <w:tc>
          <w:tcPr>
            <w:tcW w:w="303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7E7410D4">
            <w:pPr>
              <w:spacing w:line="379" w:lineRule="auto"/>
              <w:rPr>
                <w:rFonts w:ascii="Times New Roman" w:hAnsi="Times New Roman"/>
                <w:sz w:val="24"/>
              </w:rPr>
            </w:pPr>
            <w:r>
              <w:rPr>
                <w:rFonts w:hint="eastAsia" w:ascii="Times New Roman" w:hAnsi="Times New Roman"/>
                <w:sz w:val="24"/>
                <w:lang w:val="en-US" w:eastAsia="zh-CN"/>
              </w:rPr>
              <w:t>通过观看案例让学生直观感受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自动</w:t>
            </w:r>
            <w:r>
              <w:rPr>
                <w:rFonts w:hint="eastAsia" w:ascii="Times New Roman" w:hAnsi="Times New Roman"/>
                <w:sz w:val="24"/>
                <w:szCs w:val="24"/>
              </w:rPr>
              <w:t>检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票机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val="en-US" w:eastAsia="zh-CN"/>
              </w:rPr>
              <w:t>在生活中的应用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，引导学生回忆自己使用自动</w:t>
            </w:r>
            <w:r>
              <w:rPr>
                <w:rFonts w:hint="eastAsia" w:ascii="Times New Roman" w:hAnsi="Times New Roman"/>
                <w:sz w:val="24"/>
                <w:szCs w:val="24"/>
              </w:rPr>
              <w:t>检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票机的经历，激发学生学习的兴趣</w:t>
            </w:r>
            <w:r>
              <w:rPr>
                <w:rFonts w:hint="eastAsia" w:ascii="Times New Roman" w:hAnsi="Times New Roman"/>
                <w:sz w:val="24"/>
              </w:rPr>
              <w:t>。</w:t>
            </w:r>
          </w:p>
          <w:p w14:paraId="57BE4C0D">
            <w:pPr>
              <w:spacing w:line="379" w:lineRule="auto"/>
              <w:rPr>
                <w:rFonts w:ascii="Times New Roman" w:hAnsi="Times New Roman"/>
                <w:sz w:val="24"/>
              </w:rPr>
            </w:pPr>
          </w:p>
          <w:p w14:paraId="48FE08A5">
            <w:pPr>
              <w:spacing w:line="379" w:lineRule="auto"/>
              <w:rPr>
                <w:rFonts w:ascii="Times New Roman" w:hAnsi="Times New Roman"/>
                <w:sz w:val="24"/>
              </w:rPr>
            </w:pPr>
          </w:p>
          <w:p w14:paraId="7CA66848">
            <w:pPr>
              <w:spacing w:line="379" w:lineRule="auto"/>
              <w:rPr>
                <w:rFonts w:ascii="Times New Roman" w:hAnsi="Times New Roman"/>
                <w:sz w:val="24"/>
              </w:rPr>
            </w:pPr>
          </w:p>
          <w:p w14:paraId="549E7FC0">
            <w:pPr>
              <w:spacing w:line="379" w:lineRule="auto"/>
              <w:rPr>
                <w:rFonts w:ascii="Times New Roman" w:hAnsi="Times New Roman"/>
                <w:sz w:val="24"/>
              </w:rPr>
            </w:pPr>
            <w:r>
              <w:rPr>
                <w:rFonts w:hint="eastAsia" w:ascii="Times New Roman" w:hAnsi="Times New Roman"/>
                <w:sz w:val="24"/>
              </w:rPr>
              <w:t>提出问题，引发学生思考。</w:t>
            </w:r>
          </w:p>
        </w:tc>
      </w:tr>
    </w:tbl>
    <w:tbl>
      <w:tblPr>
        <w:tblStyle w:val="3"/>
        <w:tblW w:w="1003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09"/>
        <w:gridCol w:w="5479"/>
        <w:gridCol w:w="1521"/>
        <w:gridCol w:w="1522"/>
      </w:tblGrid>
      <w:tr w14:paraId="44B6ED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9" w:hRule="atLeast"/>
        </w:trPr>
        <w:tc>
          <w:tcPr>
            <w:tcW w:w="1509" w:type="dxa"/>
            <w:vMerge w:val="restart"/>
            <w:shd w:val="clear" w:color="auto" w:fill="FFFFFF" w:themeFill="background1"/>
          </w:tcPr>
          <w:p w14:paraId="5E72511C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教</w:t>
            </w:r>
          </w:p>
          <w:p w14:paraId="629E8140">
            <w:pPr>
              <w:rPr>
                <w:rFonts w:hint="eastAsia" w:ascii="宋体" w:cs="宋体"/>
                <w:b/>
                <w:sz w:val="28"/>
              </w:rPr>
            </w:pPr>
          </w:p>
          <w:p w14:paraId="75D16B88">
            <w:pPr>
              <w:jc w:val="center"/>
              <w:rPr>
                <w:rFonts w:cs="Calibri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学</w:t>
            </w:r>
          </w:p>
          <w:p w14:paraId="7E174733">
            <w:pPr>
              <w:rPr>
                <w:rFonts w:ascii="宋体" w:cs="Calibri"/>
                <w:b/>
                <w:sz w:val="28"/>
              </w:rPr>
            </w:pPr>
          </w:p>
          <w:p w14:paraId="5E136709">
            <w:pPr>
              <w:jc w:val="center"/>
              <w:rPr>
                <w:rFonts w:cs="Calibri"/>
                <w:b/>
                <w:sz w:val="28"/>
              </w:rPr>
            </w:pPr>
            <w:r>
              <w:rPr>
                <w:rFonts w:hint="eastAsia" w:ascii="宋体" w:cs="Calibri"/>
                <w:b/>
                <w:sz w:val="28"/>
              </w:rPr>
              <w:t>过</w:t>
            </w:r>
          </w:p>
          <w:p w14:paraId="2964B9AF">
            <w:pPr>
              <w:jc w:val="center"/>
              <w:rPr>
                <w:rFonts w:ascii="宋体" w:cs="宋体"/>
                <w:b/>
                <w:sz w:val="28"/>
              </w:rPr>
            </w:pPr>
          </w:p>
          <w:p w14:paraId="18343A41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程</w:t>
            </w:r>
          </w:p>
          <w:p w14:paraId="32221192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  <w:vAlign w:val="top"/>
          </w:tcPr>
          <w:p w14:paraId="0DFFE4F4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（一）</w:t>
            </w:r>
            <w:r>
              <w:rPr>
                <w:rFonts w:hint="eastAsia" w:ascii="Times New Roman" w:hAnsi="Times New Roman"/>
                <w:bCs/>
                <w:color w:val="auto"/>
                <w:sz w:val="24"/>
                <w:szCs w:val="24"/>
                <w:lang w:eastAsia="zh-CN"/>
              </w:rPr>
              <w:t>自动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检</w:t>
            </w:r>
            <w:r>
              <w:rPr>
                <w:rFonts w:hint="eastAsia" w:ascii="Times New Roman" w:hAnsi="Times New Roman"/>
                <w:bCs/>
                <w:color w:val="auto"/>
                <w:sz w:val="24"/>
                <w:szCs w:val="24"/>
                <w:lang w:eastAsia="zh-CN"/>
              </w:rPr>
              <w:t>票机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概述</w:t>
            </w:r>
          </w:p>
          <w:p w14:paraId="5C08D2B8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自助检票机，通常称为闸门，是一种设备，用于乘客自行完成进出站的检票过程（在非收费区与收费区之间通行）。一旦检票机识别到有效的乘车票据，通道的障碍就会被移除，从而允许乘客自由进出。这些设备通常安装在车站的售票处、补票处或服务中心，如图3-24所示。</w:t>
            </w:r>
          </w:p>
          <w:p w14:paraId="50CB9F52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color w:val="auto"/>
              </w:rPr>
              <w:drawing>
                <wp:inline distT="0" distB="0" distL="114300" distR="114300">
                  <wp:extent cx="2299335" cy="1421765"/>
                  <wp:effectExtent l="0" t="0" r="5715" b="6985"/>
                  <wp:docPr id="56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9335" cy="1421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54B51E7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sz w:val="24"/>
                <w:szCs w:val="28"/>
                <w:lang w:val="en-US" w:eastAsia="zh-CN"/>
              </w:rPr>
              <w:t>教师讲解，学生认真听讲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435F93D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/>
              </w:rPr>
            </w:pPr>
            <w:r>
              <w:rPr>
                <w:rFonts w:hint="eastAsia"/>
                <w:color w:val="auto"/>
                <w:lang w:val="en-US" w:eastAsia="zh-CN"/>
              </w:rPr>
              <w:t>让学生对</w:t>
            </w:r>
            <w:r>
              <w:rPr>
                <w:rFonts w:hint="eastAsia" w:ascii="Times New Roman" w:hAnsi="Times New Roman"/>
                <w:bCs/>
                <w:color w:val="auto"/>
                <w:sz w:val="24"/>
                <w:szCs w:val="24"/>
                <w:lang w:eastAsia="zh-CN"/>
              </w:rPr>
              <w:t>自动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检</w:t>
            </w:r>
            <w:r>
              <w:rPr>
                <w:rFonts w:hint="eastAsia" w:ascii="Times New Roman" w:hAnsi="Times New Roman"/>
                <w:bCs/>
                <w:color w:val="auto"/>
                <w:sz w:val="24"/>
                <w:szCs w:val="24"/>
                <w:lang w:eastAsia="zh-CN"/>
              </w:rPr>
              <w:t>票机</w:t>
            </w:r>
            <w:r>
              <w:rPr>
                <w:rFonts w:hint="eastAsia" w:ascii="Times New Roman" w:hAnsi="Times New Roman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有初步的了解</w:t>
            </w:r>
          </w:p>
        </w:tc>
      </w:tr>
      <w:tr w14:paraId="32497E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38C23E43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  <w:vAlign w:val="top"/>
          </w:tcPr>
          <w:p w14:paraId="49CF34B0">
            <w:pPr>
              <w:spacing w:line="360" w:lineRule="auto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（二）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自动检票机的分类</w:t>
            </w:r>
          </w:p>
          <w:p w14:paraId="0760BD3C">
            <w:pPr>
              <w:spacing w:line="360" w:lineRule="auto"/>
              <w:ind w:firstLine="480" w:firstLineChars="200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1.根据阻挡装置类型分类</w:t>
            </w:r>
          </w:p>
          <w:p w14:paraId="2A10163A">
            <w:pPr>
              <w:spacing w:line="360" w:lineRule="auto"/>
              <w:ind w:firstLine="480" w:firstLineChars="200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根据阻挡装置的种类，自动检票机可以分为三杆式、扇门式以及拍打门式检票机。</w:t>
            </w:r>
          </w:p>
          <w:p w14:paraId="5B602B9A">
            <w:pPr>
              <w:spacing w:line="360" w:lineRule="auto"/>
              <w:ind w:firstLine="480" w:firstLineChars="200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（1）三杆式检票机</w:t>
            </w:r>
          </w:p>
          <w:p w14:paraId="4A29C71F">
            <w:pPr>
              <w:spacing w:line="360" w:lineRule="auto"/>
              <w:ind w:firstLine="480" w:firstLineChars="200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三杆装置由旋转三杆机构和控制板组成，如图3-25所示。</w:t>
            </w:r>
          </w:p>
          <w:p w14:paraId="4BF8B988">
            <w:pPr>
              <w:spacing w:line="360" w:lineRule="auto"/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color w:val="auto"/>
              </w:rPr>
              <w:drawing>
                <wp:inline distT="0" distB="0" distL="114300" distR="114300">
                  <wp:extent cx="2171065" cy="1383030"/>
                  <wp:effectExtent l="0" t="0" r="635" b="7620"/>
                  <wp:docPr id="57" name="图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34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065" cy="1383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2379968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展示图片</w:t>
            </w:r>
          </w:p>
          <w:p w14:paraId="4CC87C2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2D5BB55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sz w:val="24"/>
                <w:szCs w:val="24"/>
                <w:lang w:val="en-US"/>
              </w:rPr>
            </w:pPr>
            <w:r>
              <w:rPr>
                <w:rFonts w:hint="eastAsia"/>
                <w:color w:val="auto"/>
                <w:sz w:val="24"/>
                <w:szCs w:val="24"/>
                <w:lang w:val="en-US" w:eastAsia="zh-CN"/>
              </w:rPr>
              <w:t>帮助学生了解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三杆式检票机</w:t>
            </w:r>
          </w:p>
        </w:tc>
      </w:tr>
      <w:tr w14:paraId="23AED9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7A5A0138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  <w:vAlign w:val="top"/>
          </w:tcPr>
          <w:p w14:paraId="573AF4A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（2）扇门式检票机</w:t>
            </w:r>
          </w:p>
          <w:p w14:paraId="0589CCD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其通行能力比三杆式检票机多近一倍，而且其设计理念较为人性化。其阻挡装置结构比较复杂，成本较高，如图3-26所示。</w:t>
            </w:r>
          </w:p>
          <w:p w14:paraId="1ED0315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2023745" cy="1577340"/>
                  <wp:effectExtent l="0" t="0" r="14605" b="3810"/>
                  <wp:docPr id="58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35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745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39C21461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展示图片</w:t>
            </w:r>
          </w:p>
          <w:p w14:paraId="4E7E65E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1CE8A28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使学生了解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扇门式检票机</w:t>
            </w:r>
          </w:p>
        </w:tc>
      </w:tr>
      <w:tr w14:paraId="1D3FA8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5A403635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6EDB02A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（3）拍打门式检票机</w:t>
            </w:r>
          </w:p>
          <w:p w14:paraId="778B676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拍打门式检票机主要用于铁路客运站旅客进</w:t>
            </w:r>
          </w:p>
          <w:p w14:paraId="587CD5E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出站检票使用，地铁一般不使用该类检票机，如图3-27所示。</w:t>
            </w:r>
          </w:p>
          <w:p w14:paraId="180278A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2211705" cy="1645920"/>
                  <wp:effectExtent l="0" t="0" r="17145" b="11430"/>
                  <wp:docPr id="59" name="图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3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1705" cy="1645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003192E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展示图片</w:t>
            </w:r>
          </w:p>
          <w:p w14:paraId="4549CD7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29AAEC8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使学生了解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拍打门式检票机</w:t>
            </w:r>
          </w:p>
        </w:tc>
      </w:tr>
      <w:tr w14:paraId="704BAF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2E1D802A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14EB835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2.根据通道宽度分</w:t>
            </w:r>
          </w:p>
          <w:p w14:paraId="1EFEDA9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按通道宽度不同，自动检票机可分为标准通道检票机和宽通道检票机两类。普通通道检票机的通道宽度为500~540毫米，宽通道检票机的通道宽度为900毫米。</w:t>
            </w:r>
          </w:p>
          <w:p w14:paraId="3DC6F45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宽通道检票机的设置主要是为了方便坐轮椅的残疾人、推折叠式婴儿车及携带大件行李的乘客通行，如图3-28所示。</w:t>
            </w:r>
          </w:p>
          <w:p w14:paraId="68B7D2E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3334385" cy="2505075"/>
                  <wp:effectExtent l="0" t="0" r="18415" b="9525"/>
                  <wp:docPr id="60" name="图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 37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4385" cy="2505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3739199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展示图片</w:t>
            </w:r>
          </w:p>
          <w:p w14:paraId="161A642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72E257B5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按通道宽度不同自动检票机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的分类</w:t>
            </w:r>
          </w:p>
        </w:tc>
      </w:tr>
      <w:tr w14:paraId="455E28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228CCF22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77B4F48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3.根据功能分</w:t>
            </w:r>
          </w:p>
          <w:p w14:paraId="019DDEF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根据其功能的差异，自动检票机主要分为进站用检票机、出站用检票机以及双向检票机三种。</w:t>
            </w:r>
          </w:p>
          <w:p w14:paraId="75E3FA4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（1）进站检票机</w:t>
            </w:r>
          </w:p>
          <w:p w14:paraId="6935312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进站检票使用的检票机，其检票口位于非付费区域，且不配备车票回收设施，如图3-29所示。</w:t>
            </w:r>
          </w:p>
          <w:p w14:paraId="6220EC7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737360" cy="1516380"/>
                  <wp:effectExtent l="0" t="0" r="15240" b="7620"/>
                  <wp:docPr id="61" name="图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 38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360" cy="1516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7B3E82E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展示图片</w:t>
            </w:r>
          </w:p>
          <w:p w14:paraId="1664E4D2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DD23C4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进站检票机</w:t>
            </w:r>
          </w:p>
        </w:tc>
      </w:tr>
      <w:tr w14:paraId="3E08D1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59E4ED9C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214A9C2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（2）出站检票机</w:t>
            </w:r>
          </w:p>
          <w:p w14:paraId="3F45C6B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出站检票机，其检票口位于收费区域一侧，并配备了车票回收设施，如图3-30所示。</w:t>
            </w:r>
          </w:p>
          <w:p w14:paraId="0C72938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722120" cy="1430020"/>
                  <wp:effectExtent l="0" t="0" r="11430" b="17780"/>
                  <wp:docPr id="62" name="图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3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2120" cy="1430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5E1A43A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展示图片</w:t>
            </w:r>
          </w:p>
          <w:p w14:paraId="3295572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614ADA55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自动售票机的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内部结构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单程票发售模块读写器</w:t>
            </w:r>
          </w:p>
        </w:tc>
      </w:tr>
      <w:tr w14:paraId="0C43DF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0B2DAE52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35F34C9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（3）双向检票机</w:t>
            </w:r>
          </w:p>
          <w:p w14:paraId="6701834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这种检票机既能够处理进站的检票任务，也能够处理出站的检票任务。在非付费区域和付费区域，它分别依照进站和出站的规则来执行检票功能。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79A5172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5A51401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双向检票机</w:t>
            </w:r>
          </w:p>
        </w:tc>
      </w:tr>
      <w:tr w14:paraId="34FEF1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2578720A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5FD904D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（三）自动检票机的功能</w:t>
            </w:r>
          </w:p>
          <w:p w14:paraId="24B8791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检票机的主要作用是核查乘客携带的车票，并处理进站或出站的相关信息。依据时间与里程的计费标准，乘客在进入和离开收费区域时均需进行车票核查。在进入收费区时，系统会验证车票的有效性，并记录下乘客的进站地点与时间；而在离开收费区时，则会再次确认车票及进站信息的有效性，并计算乘客在收费区内的停留时长，随后根据乘客的进站和出站位置来计算旅程费用，并执行扣费程序。</w:t>
            </w:r>
          </w:p>
          <w:p w14:paraId="536C816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①自动检验车票的有效性，对合格的车票执行放行处理，而对不合格的车票则不予放行。</w:t>
            </w:r>
          </w:p>
          <w:p w14:paraId="7494613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②清晰显示通道通行状态的指示信息。</w:t>
            </w:r>
          </w:p>
          <w:p w14:paraId="3FA5D25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③明确显示车票处理结果的提示信息。</w:t>
            </w:r>
          </w:p>
          <w:p w14:paraId="1283655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④对特殊车票的使用提供清晰的提示。</w:t>
            </w:r>
          </w:p>
          <w:p w14:paraId="2D71F37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⑤通过参数设置，可自动回收需要回收的车票。</w:t>
            </w:r>
          </w:p>
          <w:p w14:paraId="65113C4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⑥自动监测各部件的工作状态，并将状态信息上报至车站计算机系统。</w:t>
            </w:r>
          </w:p>
          <w:p w14:paraId="2BCA8FB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⑦保存并上传交易数据。</w:t>
            </w:r>
          </w:p>
          <w:p w14:paraId="7F5D0AE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⑧接收并执行车站计算机系统下发的参数和控制指令。</w:t>
            </w:r>
          </w:p>
          <w:p w14:paraId="467EC3A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⑨接收紧急按钮信号并控制设备的操作。</w:t>
            </w:r>
          </w:p>
          <w:p w14:paraId="7BEB3D8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⑩对进/出站客流、扣除车费情况以及黑名单进行记录。</w:t>
            </w:r>
          </w:p>
          <w:p w14:paraId="6224576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t>⑪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具有离线独立工作及保存数据的能力。</w:t>
            </w:r>
          </w:p>
          <w:p w14:paraId="0E66B3C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t>⑫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在突然断电时，能够安全保存最后一笔交易记录及相关信息。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25714B2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邀请学生阅读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2ACC665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自动检票机的功能</w:t>
            </w:r>
          </w:p>
        </w:tc>
      </w:tr>
      <w:tr w14:paraId="70FF44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5FAB0E5B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55CC4F9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（四）自动检票机的结构</w:t>
            </w:r>
          </w:p>
          <w:p w14:paraId="0E371E7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检票机主要由以下部分构成：主控单元、扇门阻挡装置、乘客通行传感器（适用于门式检票机）、读写器与天线、车票处理装置、乘客显示屏、导向指示器、声光报警装置、维修键盘、电源模块（包括UPS）、电路控制单元、机身以及软件等，如图3-31所示。</w:t>
            </w:r>
          </w:p>
          <w:p w14:paraId="2687FC7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3336290" cy="2764790"/>
                  <wp:effectExtent l="0" t="0" r="16510" b="16510"/>
                  <wp:docPr id="63" name="图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 40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6290" cy="2764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13C08FA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展示图片</w:t>
            </w:r>
          </w:p>
          <w:p w14:paraId="6BEA2119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FA67C6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自动检票机的结构</w:t>
            </w:r>
          </w:p>
        </w:tc>
      </w:tr>
      <w:tr w14:paraId="6679C0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0BEFD3C0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32345B5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1.主控单元（工控机，ECU）</w:t>
            </w:r>
          </w:p>
          <w:p w14:paraId="58B7A9C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主控单元是检票机的核心部分，主控单元把外围设备送来的信息进行收集、整理、保存等，并监控和控制其外围设备，使其能正常工作，如图3-32所示。</w:t>
            </w:r>
          </w:p>
          <w:p w14:paraId="5B173AE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629410" cy="1026795"/>
                  <wp:effectExtent l="0" t="0" r="8890" b="1905"/>
                  <wp:docPr id="64" name="图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 4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9410" cy="1026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41251CA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展示图片</w:t>
            </w:r>
          </w:p>
          <w:p w14:paraId="4D24B36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4D1CD73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检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票机的主控单元</w:t>
            </w:r>
          </w:p>
        </w:tc>
      </w:tr>
      <w:tr w14:paraId="310C1B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67CCC00D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292F5C8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2.扇门阻挡装置</w:t>
            </w:r>
          </w:p>
          <w:p w14:paraId="6D90F9F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扇门包含扇形门、机械控制结构和控制板。在扇门动作需求出现时，控制板激活电动机，并利用减速齿轮将动力传递给转换器，从而在操作杆连接点产生力矩。电磁铁随后传递运动，使扇门得以移动。控制板同时管理机械控制和传感器信号。</w:t>
            </w:r>
          </w:p>
          <w:p w14:paraId="68EDB0F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264920" cy="1440180"/>
                  <wp:effectExtent l="0" t="0" r="11430" b="7620"/>
                  <wp:docPr id="65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 42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4920" cy="1440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1CF3475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展示图片</w:t>
            </w:r>
          </w:p>
          <w:p w14:paraId="6DC96FBE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28ED421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检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票机的扇门阻挡装置</w:t>
            </w:r>
          </w:p>
        </w:tc>
      </w:tr>
      <w:tr w14:paraId="1C331B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388EC112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6F5EE10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3.乘客通行传感器</w:t>
            </w:r>
          </w:p>
          <w:p w14:paraId="2DFA965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（1）通行传感器（红外线）</w:t>
            </w:r>
          </w:p>
          <w:p w14:paraId="3123E10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通行传感器对乘客穿越自动检票机的全程进行监视，并能统计穿越自动检票机的人流量。这些传感器并非独立运作，而是由控制单元汇总并分析一组或全部传感器的检测数据，确保通行监控的精确性和安全性。</w:t>
            </w:r>
          </w:p>
          <w:p w14:paraId="2461B41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自动检票机一般采用两种传感器：透过型传感器和漫反射型传感器，自动检票机的传感器分区，如图3-34所示。</w:t>
            </w:r>
          </w:p>
          <w:p w14:paraId="78D3783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2080895" cy="1491615"/>
                  <wp:effectExtent l="0" t="0" r="14605" b="13335"/>
                  <wp:docPr id="66" name="图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 43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0895" cy="1491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4FFCA09F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展示图片</w:t>
            </w:r>
          </w:p>
          <w:p w14:paraId="3420171F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6BD6E09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检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票机的通行传感器</w:t>
            </w:r>
          </w:p>
        </w:tc>
      </w:tr>
      <w:tr w14:paraId="766A21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6FC2FF9A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5733BD3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（2）高度传感器</w:t>
            </w:r>
          </w:p>
          <w:p w14:paraId="616935E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在自动检票机中，配备了一种反射型传感器，用于测量儿童的身高，以判断他们是否满足免费乘车的身高限制，即在1.2至1.4米之间（高度可调节）。这些传感器位于检票机的中部，呈斜向上方向，能够探测到高于1.2至1.4米区域的物体。因此，身高超过1.2至1.4米的乘客将被检测到并阻止通行，而身高在1.2至1.4米以下的儿童则可以顺利通过，如图3-35所示。</w:t>
            </w:r>
          </w:p>
          <w:p w14:paraId="064FE9E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663065" cy="1595755"/>
                  <wp:effectExtent l="0" t="0" r="13335" b="4445"/>
                  <wp:docPr id="67" name="图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 44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065" cy="1595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080BAE1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展示图片</w:t>
            </w:r>
          </w:p>
          <w:p w14:paraId="0DFEBFA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72425956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检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票机的高度传感器</w:t>
            </w:r>
          </w:p>
        </w:tc>
      </w:tr>
      <w:tr w14:paraId="7F7147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609786AE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546D6F0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4.读写器与天线</w:t>
            </w:r>
          </w:p>
          <w:p w14:paraId="520200A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车票读写器模块由读写器和天线组成。进站检票机及出站检票机都装有读写器及天线。自动检票机读写器和天线位置如图3-36所示。</w:t>
            </w:r>
          </w:p>
          <w:p w14:paraId="31946C4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1670050" cy="1115695"/>
                  <wp:effectExtent l="0" t="0" r="6350" b="8255"/>
                  <wp:docPr id="68" name="图片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 45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0050" cy="1115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59FEDAAF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展示图片</w:t>
            </w:r>
          </w:p>
          <w:p w14:paraId="2542E2B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01ED15F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检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票机的读写器与天线</w:t>
            </w:r>
          </w:p>
        </w:tc>
      </w:tr>
      <w:tr w14:paraId="1E1AA4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37C65E61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592EA49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5.车票处理装置</w:t>
            </w:r>
          </w:p>
          <w:p w14:paraId="3F4DE22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自动检票机的核心组件之一是车票处理装置，它主要执行单程票的读取、写入、传输和回收工作。该装置由两个主要部分组成：车票读写设备和车票传输/回收装置，如图3-37所示。</w:t>
            </w:r>
          </w:p>
          <w:p w14:paraId="3C9CBE6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2606040" cy="3012440"/>
                  <wp:effectExtent l="0" t="0" r="3810" b="16510"/>
                  <wp:docPr id="69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 46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0" cy="3012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3A72F5B2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展示图片</w:t>
            </w:r>
          </w:p>
          <w:p w14:paraId="01D3F46F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ascii="Times New Roman" w:hAnsi="Times New Roman"/>
                <w:color w:val="auto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013D0CA4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检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票机的车票处理装置</w:t>
            </w:r>
          </w:p>
        </w:tc>
      </w:tr>
      <w:tr w14:paraId="16389C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7F21DF6D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0A7EDDD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（五）自动检票机界面显示描述</w:t>
            </w:r>
          </w:p>
          <w:p w14:paraId="35DB111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自动检票机界面显示描述如表3-3所示。</w:t>
            </w:r>
          </w:p>
          <w:p w14:paraId="623289E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3342005" cy="1351280"/>
                  <wp:effectExtent l="0" t="0" r="10795" b="1270"/>
                  <wp:docPr id="70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 47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2005" cy="1351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2821B57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lang w:val="en-US" w:eastAsia="zh-CN"/>
              </w:rPr>
              <w:t>小组讨论，随后教师进行提问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507A1AB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加深学生对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自动检票机界面显示描述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的记忆</w:t>
            </w:r>
          </w:p>
        </w:tc>
      </w:tr>
      <w:tr w14:paraId="2AD296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2DD0DA4A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6DFACE78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（六）自动检票机常见故障的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处理</w:t>
            </w:r>
          </w:p>
          <w:p w14:paraId="692AA25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1.卡票的处理</w:t>
            </w:r>
          </w:p>
          <w:p w14:paraId="10D03DC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卡票现象指的是在单程票通过出站检票机的回收系统进入票箱时，由于车票变形或过厚等问题，造成车票无法顺畅地进入票箱，而是滞留在某个部位。一旦出现卡票，检票机将无法继续接收单程票，尽管它仍能正常处理储值票。这种卡票的情况一般出现在投币口和票箱上方的传送带区域。</w:t>
            </w:r>
          </w:p>
          <w:p w14:paraId="46BE6AD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解决方法如下：</w:t>
            </w:r>
          </w:p>
          <w:p w14:paraId="40C9CE8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①开启维修门，将车票回收模块拉出。</w:t>
            </w:r>
          </w:p>
          <w:p w14:paraId="3A562C5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②确定卡票的具体位置，从距离左手最近的绿色转盘开始，顺着出卡的方向转动，依次操作每个转盘，直到票卡被移动到容易取出的位置。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18521081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邀请学生阅读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56538A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帮助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学生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自动检票机卡票的处理</w:t>
            </w:r>
          </w:p>
        </w:tc>
      </w:tr>
      <w:tr w14:paraId="58021F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5FEB1F8B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7003EBF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2.进出闸模块异常的处理</w:t>
            </w:r>
          </w:p>
          <w:p w14:paraId="4D39D76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通常，进出闸模块的异常表现分为两种情形：一种是虽然能够进行验票操作，但存在显示问题，无法展示票价和余额等数据，尽管闸门能够正常地开启和关闭；另一种则是无法完成验票，导致闸门无法正常地开启或关闭。</w:t>
            </w:r>
          </w:p>
          <w:p w14:paraId="01D04B8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解决方法：重新启动闸机，若仍不正常，需要联系专业维修人员进行处理。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51ADCB04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邀请学生阅读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7C9794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自动检票机进出闸模块异常的处理</w:t>
            </w:r>
          </w:p>
        </w:tc>
      </w:tr>
      <w:tr w14:paraId="36DBA5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6B50058E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455C11F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3.设备未初始化</w:t>
            </w:r>
          </w:p>
          <w:p w14:paraId="332937F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检票机每次开机启动后，首先进行设备自检，此时乘客显示器右下角显示“04”。自检完成后乘客显示器上显示“请使用车票”，设备正常运营。若自检过程中发现有故障，自检结束后乘客显示器上将会显示相应故障代码。若检票机一直处于自检状态，乘客显示器上将会始终显示“04”，表明设备发生故障。</w:t>
            </w:r>
          </w:p>
          <w:p w14:paraId="3B7793C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解决方法如下：</w:t>
            </w:r>
          </w:p>
          <w:p w14:paraId="4CCAAED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①检查ECU（电子控制单元）中所有接插件是否松动。</w:t>
            </w:r>
          </w:p>
          <w:p w14:paraId="49A9A5D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②检查网络通信插头、检票机与车站计算机之间的通信电缆连接是否完好，检票机与车站计算机之间通信是否正常。</w:t>
            </w:r>
          </w:p>
          <w:p w14:paraId="4B4B67B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③用笔记本电脑连接ECU将数据清空，重新下载参数。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4094AD6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邀请学生阅读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172E599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帮助学生了解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自动检票机设备未初始化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的处理</w:t>
            </w:r>
          </w:p>
        </w:tc>
      </w:tr>
      <w:tr w14:paraId="4C521F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shd w:val="clear" w:color="auto" w:fill="FFFFFF" w:themeFill="background1"/>
          </w:tcPr>
          <w:p w14:paraId="56F3C0C8">
            <w:pPr>
              <w:rPr>
                <w:color w:val="auto"/>
              </w:rPr>
            </w:pPr>
            <w:r>
              <w:rPr>
                <w:rFonts w:ascii="宋体" w:cs="宋体"/>
                <w:b/>
                <w:color w:val="auto"/>
                <w:sz w:val="28"/>
              </w:rPr>
              <w:t>作业布置</w:t>
            </w:r>
          </w:p>
        </w:tc>
        <w:tc>
          <w:tcPr>
            <w:tcW w:w="8522" w:type="dxa"/>
            <w:gridSpan w:val="3"/>
            <w:shd w:val="clear" w:color="000000" w:fill="FFFFFF"/>
            <w:vAlign w:val="center"/>
          </w:tcPr>
          <w:p w14:paraId="6037A7D9">
            <w:pPr>
              <w:spacing w:line="379" w:lineRule="auto"/>
              <w:ind w:right="480"/>
              <w:rPr>
                <w:rFonts w:ascii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</w:rPr>
              <w:t>请同学们完成思考与练习。</w:t>
            </w:r>
          </w:p>
          <w:p w14:paraId="522F1EF3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（一）判断题</w:t>
            </w:r>
          </w:p>
          <w:p w14:paraId="7F670EED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1.自动检票机，简称闸机，是实现乘客自助进出站检票交易（在非付费区和付费区间通行）的设备，当识别到有效车票时，检票机通道阻挡解除，允许乘客进出站。设于车站售票和补票房或车站服务中心内。</w:t>
            </w:r>
          </w:p>
          <w:p w14:paraId="2E6319E0">
            <w:pPr>
              <w:spacing w:line="379" w:lineRule="auto"/>
              <w:ind w:right="480"/>
              <w:rPr>
                <w:rFonts w:hint="default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default" w:ascii="宋体" w:cs="宋体"/>
                <w:color w:val="auto"/>
                <w:sz w:val="24"/>
                <w:szCs w:val="24"/>
                <w:lang w:val="en-US" w:eastAsia="zh-CN"/>
              </w:rPr>
              <w:t>2.按阻挡装置的类型不同，自动检票机可分为三杆式检票机、扇门式检票机和拍打门式检票机。</w:t>
            </w:r>
          </w:p>
          <w:p w14:paraId="64DDD14A">
            <w:pPr>
              <w:spacing w:line="379" w:lineRule="auto"/>
              <w:ind w:right="480"/>
              <w:rPr>
                <w:rFonts w:hint="default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default" w:ascii="宋体" w:cs="宋体"/>
                <w:color w:val="auto"/>
                <w:sz w:val="24"/>
                <w:szCs w:val="24"/>
                <w:lang w:val="en-US" w:eastAsia="zh-CN"/>
              </w:rPr>
              <w:t>3.其通行能力比三杆式检票机多近一倍，而且其设计理念较为人性化。其阻挡装置结构比较复杂，成本较高。</w:t>
            </w:r>
          </w:p>
          <w:p w14:paraId="04139757">
            <w:pPr>
              <w:spacing w:line="379" w:lineRule="auto"/>
              <w:ind w:right="480"/>
              <w:rPr>
                <w:rFonts w:hint="default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default" w:ascii="宋体" w:cs="宋体"/>
                <w:color w:val="auto"/>
                <w:sz w:val="24"/>
                <w:szCs w:val="24"/>
                <w:lang w:val="en-US" w:eastAsia="zh-CN"/>
              </w:rPr>
              <w:t>4.按通道宽度不同，自动检票机可分为标准通道检票机和宽通道检票机两类。普通通道检票机的通道宽度为500~540mm，宽通道检票机的通道宽度为900mm。</w:t>
            </w:r>
          </w:p>
          <w:p w14:paraId="3D62327A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default" w:ascii="宋体" w:cs="宋体"/>
                <w:color w:val="auto"/>
                <w:sz w:val="24"/>
                <w:szCs w:val="24"/>
                <w:lang w:val="en-US" w:eastAsia="zh-CN"/>
              </w:rPr>
              <w:t>5.自动检票机的基本功能是对乘客所持的车票进行检验，并完成进站或出站的车票信息处理。根据计时计程的收费规则，乘客在进入收费区及离开收费区时，都需要进行车票检验。</w:t>
            </w:r>
          </w:p>
          <w:p w14:paraId="111C1D49">
            <w:pPr>
              <w:spacing w:line="379" w:lineRule="auto"/>
              <w:ind w:right="480"/>
              <w:rPr>
                <w:rFonts w:hint="eastAsia" w:ascii="宋体" w:hAnsi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</w:rPr>
              <w:t>（二）简答题</w:t>
            </w:r>
          </w:p>
          <w:p w14:paraId="46C17BC1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1.简述自动检票机的分类。</w:t>
            </w:r>
          </w:p>
          <w:p w14:paraId="474C11C2">
            <w:pPr>
              <w:spacing w:line="379" w:lineRule="auto"/>
              <w:ind w:right="480"/>
              <w:rPr>
                <w:rFonts w:ascii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2.简述自动检票机的主要功能。</w:t>
            </w:r>
          </w:p>
        </w:tc>
      </w:tr>
      <w:tr w14:paraId="3B0996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shd w:val="clear" w:color="auto" w:fill="FFFFFF" w:themeFill="background1"/>
          </w:tcPr>
          <w:p w14:paraId="05937F3D">
            <w:pPr>
              <w:rPr>
                <w:color w:val="auto"/>
              </w:rPr>
            </w:pPr>
            <w:r>
              <w:rPr>
                <w:rFonts w:hint="eastAsia" w:ascii="宋体" w:cs="宋体"/>
                <w:b/>
                <w:color w:val="auto"/>
                <w:sz w:val="28"/>
              </w:rPr>
              <w:t>板书设计</w:t>
            </w:r>
          </w:p>
        </w:tc>
        <w:tc>
          <w:tcPr>
            <w:tcW w:w="8522" w:type="dxa"/>
            <w:gridSpan w:val="3"/>
            <w:shd w:val="clear" w:color="000000" w:fill="FFFFFF"/>
          </w:tcPr>
          <w:p w14:paraId="0684F94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="宋体" w:hAnsi="宋体" w:cs="宋体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模块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 xml:space="preserve">三  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课题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三  自动</w:t>
            </w: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检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票机设备与操作系统</w:t>
            </w:r>
          </w:p>
          <w:p w14:paraId="365C533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default" w:eastAsia="宋体" w:cs="Calibri"/>
                <w:color w:val="auto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</w:rPr>
              <w:t>（一）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自动</w:t>
            </w: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检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票机</w:t>
            </w:r>
            <w:r>
              <w:rPr>
                <w:rFonts w:hint="eastAsia" w:ascii="宋体" w:hAnsi="宋体" w:cs="宋体"/>
                <w:color w:val="auto"/>
                <w:sz w:val="24"/>
                <w:szCs w:val="24"/>
                <w:lang w:val="en-US" w:eastAsia="zh-CN"/>
              </w:rPr>
              <w:t>概述</w:t>
            </w:r>
          </w:p>
          <w:p w14:paraId="23D997AF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（二）自动</w:t>
            </w: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检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票机的分类</w:t>
            </w:r>
          </w:p>
          <w:p w14:paraId="7C400B7C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1.根据阻挡装置类型分类</w:t>
            </w:r>
          </w:p>
          <w:p w14:paraId="0C201825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（1）三杆式检票机</w:t>
            </w:r>
          </w:p>
          <w:p w14:paraId="1CBF2450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（2）扇门式检票机</w:t>
            </w:r>
          </w:p>
          <w:p w14:paraId="24C30E4B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（3）拍打门式检票机</w:t>
            </w:r>
          </w:p>
          <w:p w14:paraId="08CA6507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2.根据通道宽度分</w:t>
            </w:r>
          </w:p>
          <w:p w14:paraId="41EFEC77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3.根据功能分</w:t>
            </w:r>
          </w:p>
          <w:p w14:paraId="1D2D2BDE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（1）进站检票机</w:t>
            </w:r>
          </w:p>
          <w:p w14:paraId="5F22624A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（2）出站检票机</w:t>
            </w:r>
          </w:p>
          <w:p w14:paraId="31F3DAEB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（3）双向检票机</w:t>
            </w:r>
          </w:p>
          <w:p w14:paraId="01032A39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（三）自动检票机的功能</w:t>
            </w:r>
          </w:p>
          <w:p w14:paraId="45D0DF85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（四）自动检票机的结构</w:t>
            </w:r>
          </w:p>
          <w:p w14:paraId="754760E8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1.主控单元（工控机，ECU）</w:t>
            </w:r>
          </w:p>
          <w:p w14:paraId="2AF98B92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2.扇门阻挡装置</w:t>
            </w:r>
          </w:p>
          <w:p w14:paraId="4E631A1D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3.乘客通行传感器</w:t>
            </w:r>
          </w:p>
          <w:p w14:paraId="368F7D1C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4.读写器与天线</w:t>
            </w:r>
          </w:p>
          <w:p w14:paraId="5F4DFBDF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5.车票处理装置</w:t>
            </w:r>
          </w:p>
          <w:p w14:paraId="0C46E963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（五）自动检票机界面显示描述</w:t>
            </w:r>
          </w:p>
          <w:p w14:paraId="184AE01B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（六）自动检票机常见故障的处理</w:t>
            </w:r>
          </w:p>
          <w:p w14:paraId="3EECBB3A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1.卡票的处理</w:t>
            </w:r>
          </w:p>
          <w:p w14:paraId="19B25A51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2.进出闸模块异常的处理</w:t>
            </w:r>
          </w:p>
          <w:p w14:paraId="11EB8795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default" w:cs="Calibri"/>
                <w:color w:val="auto"/>
                <w:sz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3.设备未初始化</w:t>
            </w:r>
          </w:p>
        </w:tc>
      </w:tr>
      <w:tr w14:paraId="1D6B33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shd w:val="clear" w:color="auto" w:fill="FFFFFF" w:themeFill="background1"/>
          </w:tcPr>
          <w:p w14:paraId="79CF90F2">
            <w:pPr>
              <w:rPr>
                <w:color w:val="auto"/>
              </w:rPr>
            </w:pPr>
            <w:r>
              <w:rPr>
                <w:rFonts w:ascii="宋体" w:cs="宋体"/>
                <w:b/>
                <w:color w:val="auto"/>
                <w:sz w:val="28"/>
              </w:rPr>
              <w:t>教学反思</w:t>
            </w:r>
            <w:r>
              <w:rPr>
                <w:rFonts w:hint="eastAsia" w:ascii="宋体" w:cs="宋体"/>
                <w:b/>
                <w:color w:val="auto"/>
                <w:sz w:val="28"/>
              </w:rPr>
              <w:t>（</w:t>
            </w:r>
            <w:r>
              <w:rPr>
                <w:rFonts w:hint="eastAsia" w:ascii="宋体" w:cs="宋体"/>
                <w:b/>
                <w:color w:val="FF0000"/>
                <w:sz w:val="28"/>
              </w:rPr>
              <w:t>手写</w:t>
            </w:r>
            <w:r>
              <w:rPr>
                <w:rFonts w:hint="eastAsia" w:ascii="宋体" w:cs="宋体"/>
                <w:b/>
                <w:color w:val="auto"/>
                <w:sz w:val="28"/>
              </w:rPr>
              <w:t>）</w:t>
            </w:r>
          </w:p>
        </w:tc>
        <w:tc>
          <w:tcPr>
            <w:tcW w:w="8522" w:type="dxa"/>
            <w:gridSpan w:val="3"/>
            <w:shd w:val="clear" w:color="auto" w:fill="FFFFFF" w:themeFill="background1"/>
          </w:tcPr>
          <w:p w14:paraId="2AF894A4">
            <w:pPr>
              <w:rPr>
                <w:color w:val="auto"/>
              </w:rPr>
            </w:pPr>
          </w:p>
        </w:tc>
      </w:tr>
    </w:tbl>
    <w:p w14:paraId="3A0353C2"/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MS PGothic">
    <w:panose1 w:val="020B0600070205080204"/>
    <w:charset w:val="80"/>
    <w:family w:val="auto"/>
    <w:pitch w:val="default"/>
    <w:sig w:usb0="E00002FF" w:usb1="6AC7FDFB" w:usb2="08000012" w:usb3="00000000" w:csb0="4002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C1B4A85"/>
    <w:rsid w:val="001F78C2"/>
    <w:rsid w:val="00C435AA"/>
    <w:rsid w:val="00F52B12"/>
    <w:rsid w:val="069114AA"/>
    <w:rsid w:val="1C1B4A85"/>
    <w:rsid w:val="2935110A"/>
    <w:rsid w:val="2D5D0C5E"/>
    <w:rsid w:val="308A799E"/>
    <w:rsid w:val="33396D97"/>
    <w:rsid w:val="34F47329"/>
    <w:rsid w:val="40981DE7"/>
    <w:rsid w:val="4AF53986"/>
    <w:rsid w:val="5F972637"/>
    <w:rsid w:val="651A0D6E"/>
    <w:rsid w:val="693C6DF1"/>
    <w:rsid w:val="7C5F24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5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4458</Words>
  <Characters>4587</Characters>
  <Lines>66</Lines>
  <Paragraphs>18</Paragraphs>
  <TotalTime>0</TotalTime>
  <ScaleCrop>false</ScaleCrop>
  <LinksUpToDate>false</LinksUpToDate>
  <CharactersWithSpaces>4595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2025-05-07T10:12:00Z</dcterms:created>
  <dc:creator>TREASURE</dc:creator>
  <cp:lastModifiedBy>TREASURE</cp:lastModifiedBy>
  <dcterms:modified xsi:type="dcterms:W3CDTF">2025-05-09T06:18:33Z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E388F49F73AC409DB79C8305295760C0_13</vt:lpwstr>
  </property>
  <property fmtid="{D5CDD505-2E9C-101B-9397-08002B2CF9AE}" pid="4" name="KSOTemplateDocerSaveRecord">
    <vt:lpwstr>eyJoZGlkIjoiMjNjZjU1MDBkNjRkNjMxZTZhZDVjMzc0NWEyZDI1OGUiLCJ1c2VySWQiOiI5MzI1MjI1NzkifQ==</vt:lpwstr>
  </property>
</Properties>
</file>