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F79E15">
      <w:pPr>
        <w:jc w:val="center"/>
        <w:rPr>
          <w:rFonts w:eastAsia="Calibri" w:cs="Calibri"/>
          <w:b/>
          <w:color w:val="FF0000"/>
          <w:sz w:val="28"/>
        </w:rPr>
      </w:pPr>
      <w:r>
        <w:rPr>
          <w:rFonts w:ascii="宋体" w:cs="宋体"/>
          <w:b/>
          <w:sz w:val="36"/>
        </w:rPr>
        <w:t>重庆市两江职业教育中心</w:t>
      </w:r>
      <w:r>
        <w:rPr>
          <w:rFonts w:hint="eastAsia" w:ascii="宋体" w:cs="宋体"/>
          <w:b/>
          <w:sz w:val="36"/>
        </w:rPr>
        <w:t>教学</w:t>
      </w:r>
      <w:r>
        <w:rPr>
          <w:rFonts w:ascii="宋体" w:cs="宋体"/>
          <w:b/>
          <w:sz w:val="36"/>
        </w:rPr>
        <w:t>教案</w:t>
      </w:r>
    </w:p>
    <w:tbl>
      <w:tblPr>
        <w:tblStyle w:val="2"/>
        <w:tblW w:w="10020" w:type="dxa"/>
        <w:tblInd w:w="0" w:type="dxa"/>
        <w:tblLayout w:type="fixed"/>
        <w:tblCellMar>
          <w:top w:w="0" w:type="dxa"/>
          <w:left w:w="10" w:type="dxa"/>
          <w:bottom w:w="0" w:type="dxa"/>
          <w:right w:w="10" w:type="dxa"/>
        </w:tblCellMar>
      </w:tblPr>
      <w:tblGrid>
        <w:gridCol w:w="1520"/>
        <w:gridCol w:w="1967"/>
        <w:gridCol w:w="1050"/>
        <w:gridCol w:w="2452"/>
        <w:gridCol w:w="836"/>
        <w:gridCol w:w="2195"/>
      </w:tblGrid>
      <w:tr w14:paraId="505C3CCE">
        <w:tblPrEx>
          <w:tblCellMar>
            <w:top w:w="0" w:type="dxa"/>
            <w:left w:w="10" w:type="dxa"/>
            <w:bottom w:w="0" w:type="dxa"/>
            <w:right w:w="10" w:type="dxa"/>
          </w:tblCellMar>
        </w:tblPrEx>
        <w:trPr>
          <w:trHeight w:val="927" w:hRule="atLeast"/>
        </w:trPr>
        <w:tc>
          <w:tcPr>
            <w:tcW w:w="152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7B7840D3">
            <w:pPr>
              <w:jc w:val="center"/>
              <w:rPr>
                <w:b/>
              </w:rPr>
            </w:pPr>
            <w:r>
              <w:rPr>
                <w:rFonts w:ascii="宋体" w:cs="宋体"/>
                <w:b/>
                <w:sz w:val="28"/>
              </w:rPr>
              <w:t>课题</w:t>
            </w:r>
          </w:p>
        </w:tc>
        <w:tc>
          <w:tcPr>
            <w:tcW w:w="196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F5BDD81">
            <w:pPr>
              <w:jc w:val="center"/>
            </w:pPr>
            <w:r>
              <w:rPr>
                <w:rFonts w:hint="eastAsia" w:ascii="Times New Roman" w:hAnsi="Times New Roman"/>
                <w:sz w:val="24"/>
                <w:szCs w:val="24"/>
              </w:rPr>
              <w:t>自动售检票系统（AFC）概述</w:t>
            </w:r>
          </w:p>
        </w:tc>
        <w:tc>
          <w:tcPr>
            <w:tcW w:w="105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124D8BA3">
            <w:pPr>
              <w:jc w:val="center"/>
              <w:rPr>
                <w:b/>
              </w:rPr>
            </w:pPr>
            <w:r>
              <w:rPr>
                <w:rFonts w:ascii="宋体" w:cs="宋体"/>
                <w:b/>
                <w:sz w:val="28"/>
              </w:rPr>
              <w:t>班级</w:t>
            </w:r>
          </w:p>
        </w:tc>
        <w:tc>
          <w:tcPr>
            <w:tcW w:w="245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3F2A3A9"/>
        </w:tc>
        <w:tc>
          <w:tcPr>
            <w:tcW w:w="83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E7D741E">
            <w:pPr>
              <w:jc w:val="center"/>
              <w:rPr>
                <w:b/>
              </w:rPr>
            </w:pPr>
            <w:r>
              <w:rPr>
                <w:rFonts w:ascii="宋体" w:cs="宋体"/>
                <w:b/>
                <w:sz w:val="28"/>
              </w:rPr>
              <w:t>教师</w:t>
            </w:r>
          </w:p>
        </w:tc>
        <w:tc>
          <w:tcPr>
            <w:tcW w:w="2195" w:type="dxa"/>
            <w:tcBorders>
              <w:top w:val="single" w:color="000000" w:sz="4" w:space="0"/>
              <w:left w:val="single" w:color="000000" w:sz="4" w:space="0"/>
              <w:bottom w:val="single" w:color="000000" w:sz="4" w:space="0"/>
              <w:right w:val="single" w:color="000000" w:sz="4" w:space="0"/>
            </w:tcBorders>
            <w:shd w:val="clear" w:color="000000" w:fill="FFFFFF"/>
            <w:vAlign w:val="center"/>
          </w:tcPr>
          <w:p w14:paraId="3DDC880D">
            <w:pPr>
              <w:jc w:val="center"/>
              <w:rPr>
                <w:rFonts w:ascii="宋体" w:cs="宋体"/>
              </w:rPr>
            </w:pPr>
          </w:p>
        </w:tc>
      </w:tr>
      <w:tr w14:paraId="5951CA2D">
        <w:tblPrEx>
          <w:tblCellMar>
            <w:top w:w="0" w:type="dxa"/>
            <w:left w:w="10" w:type="dxa"/>
            <w:bottom w:w="0" w:type="dxa"/>
            <w:right w:w="10" w:type="dxa"/>
          </w:tblCellMar>
        </w:tblPrEx>
        <w:trPr>
          <w:trHeight w:val="1360" w:hRule="atLeast"/>
        </w:trPr>
        <w:tc>
          <w:tcPr>
            <w:tcW w:w="152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7D957BC1">
            <w:pPr>
              <w:jc w:val="center"/>
              <w:rPr>
                <w:b/>
              </w:rPr>
            </w:pPr>
            <w:r>
              <w:rPr>
                <w:rFonts w:ascii="宋体" w:cs="宋体"/>
                <w:b/>
                <w:sz w:val="28"/>
              </w:rPr>
              <w:t>课型</w:t>
            </w:r>
          </w:p>
        </w:tc>
        <w:tc>
          <w:tcPr>
            <w:tcW w:w="196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AB9A1E8">
            <w:pPr>
              <w:jc w:val="center"/>
            </w:pPr>
            <w:r>
              <w:rPr>
                <w:rFonts w:ascii="Times New Roman" w:hAnsi="Times New Roman"/>
                <w:sz w:val="24"/>
                <w:szCs w:val="24"/>
              </w:rPr>
              <w:t>新授课</w:t>
            </w:r>
          </w:p>
        </w:tc>
        <w:tc>
          <w:tcPr>
            <w:tcW w:w="105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E8538CA">
            <w:pPr>
              <w:jc w:val="center"/>
              <w:rPr>
                <w:b/>
              </w:rPr>
            </w:pPr>
            <w:r>
              <w:rPr>
                <w:rFonts w:ascii="宋体" w:cs="宋体"/>
                <w:b/>
                <w:sz w:val="28"/>
              </w:rPr>
              <w:t>课时</w:t>
            </w:r>
          </w:p>
        </w:tc>
        <w:tc>
          <w:tcPr>
            <w:tcW w:w="245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BDD5A53">
            <w:pPr>
              <w:jc w:val="left"/>
              <w:rPr>
                <w:rFonts w:ascii="Times New Roman" w:hAnsi="Times New Roman"/>
                <w:sz w:val="24"/>
                <w:szCs w:val="24"/>
              </w:rPr>
            </w:pPr>
            <w:r>
              <w:rPr>
                <w:rFonts w:ascii="Times New Roman" w:hAnsi="Times New Roman"/>
                <w:sz w:val="24"/>
                <w:szCs w:val="24"/>
              </w:rPr>
              <w:t>第</w:t>
            </w:r>
            <w:r>
              <w:rPr>
                <w:rFonts w:hint="eastAsia" w:ascii="Times New Roman" w:hAnsi="Times New Roman"/>
                <w:sz w:val="24"/>
                <w:szCs w:val="24"/>
                <w:lang w:val="en-US" w:eastAsia="zh-CN"/>
              </w:rPr>
              <w:t xml:space="preserve">  </w:t>
            </w:r>
            <w:r>
              <w:rPr>
                <w:rFonts w:ascii="Times New Roman" w:hAnsi="Times New Roman"/>
                <w:sz w:val="24"/>
                <w:szCs w:val="24"/>
              </w:rPr>
              <w:t>周</w:t>
            </w:r>
          </w:p>
          <w:p w14:paraId="11C99913">
            <w:pPr>
              <w:jc w:val="left"/>
              <w:rPr>
                <w:rFonts w:ascii="宋体" w:cs="宋体"/>
                <w:sz w:val="28"/>
              </w:rPr>
            </w:pPr>
            <w:r>
              <w:rPr>
                <w:rFonts w:ascii="Times New Roman" w:hAnsi="Times New Roman"/>
                <w:sz w:val="24"/>
                <w:szCs w:val="24"/>
              </w:rPr>
              <w:t>第</w:t>
            </w:r>
            <w:r>
              <w:rPr>
                <w:rFonts w:hint="eastAsia" w:ascii="Times New Roman" w:hAnsi="Times New Roman"/>
                <w:sz w:val="24"/>
                <w:szCs w:val="24"/>
                <w:lang w:val="en-US" w:eastAsia="zh-CN"/>
              </w:rPr>
              <w:t xml:space="preserve">  </w:t>
            </w:r>
            <w:r>
              <w:rPr>
                <w:rFonts w:ascii="Times New Roman" w:hAnsi="Times New Roman"/>
                <w:sz w:val="24"/>
                <w:szCs w:val="24"/>
              </w:rPr>
              <w:t>课时</w:t>
            </w:r>
          </w:p>
        </w:tc>
        <w:tc>
          <w:tcPr>
            <w:tcW w:w="83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1F9D80DE">
            <w:pPr>
              <w:jc w:val="center"/>
              <w:rPr>
                <w:rFonts w:ascii="宋体" w:cs="宋体"/>
                <w:b/>
                <w:sz w:val="28"/>
              </w:rPr>
            </w:pPr>
            <w:r>
              <w:rPr>
                <w:rFonts w:hint="eastAsia" w:ascii="宋体" w:cs="宋体"/>
                <w:b/>
                <w:sz w:val="28"/>
              </w:rPr>
              <w:t>上课</w:t>
            </w:r>
          </w:p>
          <w:p w14:paraId="2F64384E">
            <w:pPr>
              <w:jc w:val="center"/>
              <w:rPr>
                <w:b/>
              </w:rPr>
            </w:pPr>
            <w:r>
              <w:rPr>
                <w:rFonts w:ascii="宋体" w:cs="宋体"/>
                <w:b/>
                <w:sz w:val="28"/>
              </w:rPr>
              <w:t>时间</w:t>
            </w:r>
          </w:p>
        </w:tc>
        <w:tc>
          <w:tcPr>
            <w:tcW w:w="2195" w:type="dxa"/>
            <w:tcBorders>
              <w:top w:val="single" w:color="000000" w:sz="4" w:space="0"/>
              <w:left w:val="single" w:color="000000" w:sz="4" w:space="0"/>
              <w:bottom w:val="single" w:color="000000" w:sz="4" w:space="0"/>
              <w:right w:val="single" w:color="000000" w:sz="4" w:space="0"/>
            </w:tcBorders>
            <w:shd w:val="clear" w:color="000000" w:fill="FFFFFF"/>
            <w:vAlign w:val="center"/>
          </w:tcPr>
          <w:p w14:paraId="415AF40F">
            <w:pPr>
              <w:jc w:val="center"/>
              <w:rPr>
                <w:b/>
                <w:sz w:val="28"/>
                <w:szCs w:val="28"/>
              </w:rPr>
            </w:pPr>
          </w:p>
        </w:tc>
      </w:tr>
      <w:tr w14:paraId="23EBA0EC">
        <w:tblPrEx>
          <w:tblCellMar>
            <w:top w:w="0" w:type="dxa"/>
            <w:left w:w="10" w:type="dxa"/>
            <w:bottom w:w="0" w:type="dxa"/>
            <w:right w:w="10" w:type="dxa"/>
          </w:tblCellMar>
        </w:tblPrEx>
        <w:trPr>
          <w:trHeight w:val="1029" w:hRule="atLeast"/>
        </w:trPr>
        <w:tc>
          <w:tcPr>
            <w:tcW w:w="1520" w:type="dxa"/>
            <w:tcBorders>
              <w:top w:val="single" w:color="000000" w:sz="4" w:space="0"/>
              <w:left w:val="single" w:color="000000" w:sz="4" w:space="0"/>
              <w:bottom w:val="single" w:color="auto" w:sz="4" w:space="0"/>
              <w:right w:val="single" w:color="000000" w:sz="4" w:space="0"/>
            </w:tcBorders>
            <w:shd w:val="clear" w:color="000000" w:fill="FFFFFF"/>
            <w:tcMar>
              <w:left w:w="108" w:type="dxa"/>
              <w:right w:w="108" w:type="dxa"/>
            </w:tcMar>
            <w:vAlign w:val="center"/>
          </w:tcPr>
          <w:p w14:paraId="31C5FB50">
            <w:pPr>
              <w:jc w:val="center"/>
              <w:rPr>
                <w:rFonts w:ascii="宋体" w:cs="宋体"/>
                <w:b/>
                <w:sz w:val="28"/>
              </w:rPr>
            </w:pPr>
            <w:r>
              <w:rPr>
                <w:rFonts w:hint="eastAsia" w:ascii="宋体" w:cs="宋体"/>
                <w:b/>
                <w:sz w:val="28"/>
              </w:rPr>
              <w:t>学情分析</w:t>
            </w:r>
          </w:p>
        </w:tc>
        <w:tc>
          <w:tcPr>
            <w:tcW w:w="8500" w:type="dxa"/>
            <w:gridSpan w:val="5"/>
            <w:tcBorders>
              <w:top w:val="single" w:color="000000" w:sz="4" w:space="0"/>
              <w:left w:val="single" w:color="000000" w:sz="4" w:space="0"/>
              <w:bottom w:val="single" w:color="auto" w:sz="4" w:space="0"/>
              <w:right w:val="single" w:color="000000" w:sz="4" w:space="0"/>
            </w:tcBorders>
            <w:shd w:val="clear" w:color="000000" w:fill="FFFFFF"/>
            <w:tcMar>
              <w:left w:w="108" w:type="dxa"/>
              <w:right w:w="108" w:type="dxa"/>
            </w:tcMar>
            <w:vAlign w:val="center"/>
          </w:tcPr>
          <w:p w14:paraId="1346F32C">
            <w:pPr>
              <w:spacing w:line="360" w:lineRule="auto"/>
              <w:jc w:val="left"/>
              <w:rPr>
                <w:rFonts w:ascii="宋体"/>
              </w:rPr>
            </w:pPr>
            <w:r>
              <w:rPr>
                <w:rFonts w:hint="eastAsia" w:ascii="Times New Roman" w:hAnsi="Times New Roman"/>
                <w:sz w:val="24"/>
                <w:szCs w:val="24"/>
              </w:rPr>
              <w:t>学生已具备相关理论知识基础，但对自动售检票系统（AFC）的实际应用认知有限，虽日常乘坐地铁接触过AFC设备，却不了解其系统架构、功能模块及运作机制。学生思维活跃，对AFC系统充满兴趣，能够通过查阅资料、小组讨论探究AFC的设备组成、架构层次和功能。然而，在系统性整合AFC多层架构、各组成部分功能关系，深入分析清分清算影响因素等方面存在不足。</w:t>
            </w:r>
          </w:p>
        </w:tc>
      </w:tr>
      <w:tr w14:paraId="5496B940">
        <w:tblPrEx>
          <w:tblCellMar>
            <w:top w:w="0" w:type="dxa"/>
            <w:left w:w="10" w:type="dxa"/>
            <w:bottom w:w="0" w:type="dxa"/>
            <w:right w:w="10" w:type="dxa"/>
          </w:tblCellMar>
        </w:tblPrEx>
        <w:trPr>
          <w:trHeight w:val="1029" w:hRule="atLeast"/>
        </w:trPr>
        <w:tc>
          <w:tcPr>
            <w:tcW w:w="1520" w:type="dxa"/>
            <w:tcBorders>
              <w:top w:val="single" w:color="000000" w:sz="4" w:space="0"/>
              <w:left w:val="single" w:color="000000" w:sz="4" w:space="0"/>
              <w:bottom w:val="single" w:color="auto" w:sz="4" w:space="0"/>
              <w:right w:val="single" w:color="000000" w:sz="4" w:space="0"/>
            </w:tcBorders>
            <w:shd w:val="clear" w:color="000000" w:fill="FFFFFF"/>
            <w:tcMar>
              <w:left w:w="108" w:type="dxa"/>
              <w:right w:w="108" w:type="dxa"/>
            </w:tcMar>
            <w:vAlign w:val="center"/>
          </w:tcPr>
          <w:p w14:paraId="21895195">
            <w:pPr>
              <w:jc w:val="center"/>
              <w:rPr>
                <w:rFonts w:ascii="宋体" w:cs="宋体"/>
                <w:b/>
                <w:sz w:val="28"/>
              </w:rPr>
            </w:pPr>
            <w:r>
              <w:rPr>
                <w:rFonts w:hint="eastAsia" w:ascii="宋体" w:cs="宋体"/>
                <w:b/>
                <w:sz w:val="28"/>
              </w:rPr>
              <w:t>课程思政</w:t>
            </w:r>
          </w:p>
        </w:tc>
        <w:tc>
          <w:tcPr>
            <w:tcW w:w="8500" w:type="dxa"/>
            <w:gridSpan w:val="5"/>
            <w:tcBorders>
              <w:top w:val="single" w:color="000000" w:sz="4" w:space="0"/>
              <w:left w:val="single" w:color="000000" w:sz="4" w:space="0"/>
              <w:bottom w:val="single" w:color="auto" w:sz="4" w:space="0"/>
              <w:right w:val="single" w:color="000000" w:sz="4" w:space="0"/>
            </w:tcBorders>
            <w:shd w:val="clear" w:color="000000" w:fill="FFFFFF"/>
            <w:tcMar>
              <w:left w:w="108" w:type="dxa"/>
              <w:right w:w="108" w:type="dxa"/>
            </w:tcMar>
            <w:vAlign w:val="center"/>
          </w:tcPr>
          <w:p w14:paraId="2E796655">
            <w:pPr>
              <w:spacing w:line="360" w:lineRule="auto"/>
              <w:jc w:val="left"/>
              <w:rPr>
                <w:rFonts w:hint="eastAsia" w:ascii="Times New Roman" w:hAnsi="Times New Roman"/>
                <w:sz w:val="24"/>
                <w:szCs w:val="24"/>
                <w:lang w:val="en-US" w:eastAsia="zh-CN"/>
              </w:rPr>
            </w:pPr>
            <w:r>
              <w:rPr>
                <w:rFonts w:hint="eastAsia" w:ascii="Times New Roman" w:hAnsi="Times New Roman"/>
                <w:sz w:val="24"/>
                <w:szCs w:val="24"/>
                <w:lang w:val="en-US" w:eastAsia="zh-CN"/>
              </w:rPr>
              <w:t>1.理解自动检票系统在城市轨道交通服务中的重要作用，通过保障快速、准确的检票过程，为乘客提供便捷出行体验，从而增强服务意识和以乘客为中心的理念。</w:t>
            </w:r>
          </w:p>
          <w:p w14:paraId="5EE30A3F">
            <w:pPr>
              <w:spacing w:line="360" w:lineRule="auto"/>
              <w:jc w:val="left"/>
              <w:rPr>
                <w:rFonts w:ascii="Times New Roman" w:hAnsi="Times New Roman"/>
                <w:sz w:val="24"/>
                <w:szCs w:val="24"/>
              </w:rPr>
            </w:pPr>
            <w:r>
              <w:rPr>
                <w:rFonts w:hint="eastAsia" w:ascii="Times New Roman" w:hAnsi="Times New Roman"/>
                <w:sz w:val="24"/>
                <w:szCs w:val="24"/>
                <w:lang w:val="en-US" w:eastAsia="zh-CN"/>
              </w:rPr>
              <w:t>2.分析自动检票系统对社会生活的影响，如对城市交通流量分布、乘客出行习惯、公共安全等方面的影响，培养学生从社会视角看待技术应用的能力。</w:t>
            </w:r>
          </w:p>
        </w:tc>
      </w:tr>
      <w:tr w14:paraId="53A13ED7">
        <w:tblPrEx>
          <w:tblCellMar>
            <w:top w:w="0" w:type="dxa"/>
            <w:left w:w="10" w:type="dxa"/>
            <w:bottom w:w="0" w:type="dxa"/>
            <w:right w:w="10" w:type="dxa"/>
          </w:tblCellMar>
        </w:tblPrEx>
        <w:trPr>
          <w:trHeight w:val="1376" w:hRule="atLeast"/>
        </w:trPr>
        <w:tc>
          <w:tcPr>
            <w:tcW w:w="152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54DA531">
            <w:pPr>
              <w:jc w:val="center"/>
              <w:rPr>
                <w:rFonts w:ascii="宋体"/>
                <w:b/>
              </w:rPr>
            </w:pPr>
            <w:r>
              <w:rPr>
                <w:rFonts w:ascii="宋体" w:cs="宋体"/>
                <w:b/>
                <w:sz w:val="28"/>
              </w:rPr>
              <w:t>教学目标</w:t>
            </w:r>
          </w:p>
        </w:tc>
        <w:tc>
          <w:tcPr>
            <w:tcW w:w="8500" w:type="dxa"/>
            <w:gridSpan w:val="5"/>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5432B53E">
            <w:pPr>
              <w:spacing w:line="360" w:lineRule="auto"/>
              <w:jc w:val="left"/>
              <w:rPr>
                <w:rFonts w:hint="eastAsia" w:ascii="Times New Roman" w:hAnsi="Times New Roman"/>
                <w:sz w:val="24"/>
                <w:szCs w:val="24"/>
              </w:rPr>
            </w:pPr>
            <w:r>
              <w:rPr>
                <w:rFonts w:hint="eastAsia" w:ascii="Times New Roman" w:hAnsi="Times New Roman"/>
                <w:sz w:val="24"/>
                <w:szCs w:val="24"/>
              </w:rPr>
              <w:t>知识目标：</w:t>
            </w:r>
          </w:p>
          <w:p w14:paraId="099FA41C">
            <w:pPr>
              <w:spacing w:line="360" w:lineRule="auto"/>
              <w:jc w:val="left"/>
              <w:rPr>
                <w:rFonts w:hint="eastAsia" w:ascii="Times New Roman" w:hAnsi="Times New Roman"/>
                <w:sz w:val="24"/>
                <w:szCs w:val="24"/>
                <w:lang w:val="en-US" w:eastAsia="zh-CN"/>
              </w:rPr>
            </w:pPr>
            <w:r>
              <w:rPr>
                <w:rFonts w:hint="eastAsia" w:ascii="Times New Roman" w:hAnsi="Times New Roman"/>
                <w:sz w:val="24"/>
                <w:szCs w:val="24"/>
                <w:lang w:val="en-US" w:eastAsia="zh-CN"/>
              </w:rPr>
              <w:t>1.了解AFC的构成。</w:t>
            </w:r>
          </w:p>
          <w:p w14:paraId="6E5B8A21">
            <w:pPr>
              <w:spacing w:line="360" w:lineRule="auto"/>
              <w:jc w:val="left"/>
              <w:rPr>
                <w:rFonts w:hint="eastAsia" w:ascii="Times New Roman" w:hAnsi="Times New Roman"/>
                <w:sz w:val="24"/>
                <w:szCs w:val="24"/>
                <w:lang w:val="en-US" w:eastAsia="zh-CN"/>
              </w:rPr>
            </w:pPr>
            <w:r>
              <w:rPr>
                <w:rFonts w:hint="eastAsia" w:ascii="Times New Roman" w:hAnsi="Times New Roman"/>
                <w:sz w:val="24"/>
                <w:szCs w:val="24"/>
                <w:lang w:val="en-US" w:eastAsia="zh-CN"/>
              </w:rPr>
              <w:t>2.理解AFC的架构。</w:t>
            </w:r>
          </w:p>
          <w:p w14:paraId="1DB7CEE6">
            <w:pPr>
              <w:spacing w:line="360" w:lineRule="auto"/>
              <w:jc w:val="left"/>
              <w:rPr>
                <w:rFonts w:hint="default" w:ascii="Times New Roman" w:hAnsi="Times New Roman"/>
                <w:sz w:val="24"/>
                <w:szCs w:val="24"/>
                <w:lang w:val="en-US"/>
              </w:rPr>
            </w:pPr>
            <w:r>
              <w:rPr>
                <w:rFonts w:hint="eastAsia" w:ascii="Times New Roman" w:hAnsi="Times New Roman"/>
                <w:sz w:val="24"/>
                <w:szCs w:val="24"/>
                <w:lang w:val="en-US" w:eastAsia="zh-CN"/>
              </w:rPr>
              <w:t>3.熟悉AFC相关术语。</w:t>
            </w:r>
          </w:p>
          <w:p w14:paraId="1A89CF0A">
            <w:pPr>
              <w:spacing w:line="360" w:lineRule="auto"/>
              <w:jc w:val="left"/>
              <w:rPr>
                <w:rFonts w:hint="eastAsia" w:ascii="Times New Roman" w:hAnsi="Times New Roman"/>
                <w:sz w:val="24"/>
                <w:szCs w:val="24"/>
              </w:rPr>
            </w:pPr>
            <w:r>
              <w:rPr>
                <w:rFonts w:hint="eastAsia" w:ascii="Times New Roman" w:hAnsi="Times New Roman"/>
                <w:sz w:val="24"/>
                <w:szCs w:val="24"/>
              </w:rPr>
              <w:t>能力目标：</w:t>
            </w:r>
          </w:p>
          <w:p w14:paraId="04BB5770">
            <w:pPr>
              <w:spacing w:line="360" w:lineRule="auto"/>
              <w:jc w:val="left"/>
              <w:rPr>
                <w:rFonts w:hint="eastAsia" w:ascii="Times New Roman" w:hAnsi="Times New Roman"/>
                <w:sz w:val="24"/>
                <w:szCs w:val="24"/>
                <w:lang w:val="en-US" w:eastAsia="zh-CN"/>
              </w:rPr>
            </w:pPr>
            <w:r>
              <w:rPr>
                <w:rFonts w:hint="eastAsia" w:ascii="Times New Roman" w:hAnsi="Times New Roman"/>
                <w:sz w:val="24"/>
                <w:szCs w:val="24"/>
                <w:lang w:val="en-US" w:eastAsia="zh-CN"/>
              </w:rPr>
              <w:t>1.能够对比清分系统与线路中央计算机系统的功能。</w:t>
            </w:r>
          </w:p>
          <w:p w14:paraId="0D772CF5">
            <w:pPr>
              <w:spacing w:line="360" w:lineRule="auto"/>
              <w:jc w:val="left"/>
              <w:rPr>
                <w:rFonts w:hint="eastAsia" w:ascii="宋体" w:hAnsi="宋体" w:cs="楷体"/>
                <w:sz w:val="24"/>
              </w:rPr>
            </w:pPr>
            <w:r>
              <w:rPr>
                <w:rFonts w:hint="eastAsia" w:ascii="Times New Roman" w:hAnsi="Times New Roman"/>
                <w:sz w:val="24"/>
                <w:szCs w:val="24"/>
                <w:lang w:val="en-US" w:eastAsia="zh-CN"/>
              </w:rPr>
              <w:t>2.能够对AFC架构进行分类。</w:t>
            </w:r>
          </w:p>
        </w:tc>
      </w:tr>
      <w:tr w14:paraId="483EBB59">
        <w:tblPrEx>
          <w:tblCellMar>
            <w:top w:w="0" w:type="dxa"/>
            <w:left w:w="10" w:type="dxa"/>
            <w:bottom w:w="0" w:type="dxa"/>
            <w:right w:w="10" w:type="dxa"/>
          </w:tblCellMar>
        </w:tblPrEx>
        <w:trPr>
          <w:trHeight w:val="398" w:hRule="atLeast"/>
        </w:trPr>
        <w:tc>
          <w:tcPr>
            <w:tcW w:w="152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BF4A295">
            <w:pPr>
              <w:jc w:val="center"/>
              <w:rPr>
                <w:rFonts w:ascii="宋体" w:cs="宋体"/>
                <w:b/>
                <w:sz w:val="28"/>
              </w:rPr>
            </w:pPr>
            <w:r>
              <w:rPr>
                <w:rFonts w:ascii="宋体" w:cs="宋体"/>
                <w:b/>
                <w:sz w:val="28"/>
              </w:rPr>
              <w:t>教学</w:t>
            </w:r>
            <w:r>
              <w:rPr>
                <w:rFonts w:hint="eastAsia" w:ascii="宋体" w:cs="宋体"/>
                <w:b/>
                <w:sz w:val="28"/>
              </w:rPr>
              <w:t>重</w:t>
            </w:r>
          </w:p>
          <w:p w14:paraId="230E2C9C">
            <w:pPr>
              <w:jc w:val="center"/>
              <w:rPr>
                <w:rFonts w:ascii="宋体" w:cs="宋体"/>
                <w:b/>
                <w:sz w:val="28"/>
              </w:rPr>
            </w:pPr>
            <w:r>
              <w:rPr>
                <w:rFonts w:hint="eastAsia" w:ascii="宋体" w:cs="宋体"/>
                <w:b/>
                <w:sz w:val="28"/>
              </w:rPr>
              <w:t>难点</w:t>
            </w:r>
          </w:p>
        </w:tc>
        <w:tc>
          <w:tcPr>
            <w:tcW w:w="8500" w:type="dxa"/>
            <w:gridSpan w:val="5"/>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71D22786">
            <w:pPr>
              <w:spacing w:line="360" w:lineRule="auto"/>
              <w:rPr>
                <w:rFonts w:ascii="Times New Roman" w:hAnsi="Times New Roman"/>
                <w:bCs/>
                <w:sz w:val="24"/>
                <w:szCs w:val="24"/>
              </w:rPr>
            </w:pPr>
            <w:r>
              <w:rPr>
                <w:rFonts w:hint="eastAsia" w:ascii="Times New Roman" w:hAnsi="Times New Roman"/>
                <w:bCs/>
                <w:sz w:val="24"/>
                <w:szCs w:val="24"/>
              </w:rPr>
              <w:t>1.</w:t>
            </w:r>
            <w:r>
              <w:rPr>
                <w:rFonts w:hint="eastAsia" w:ascii="Times New Roman" w:hAnsi="Times New Roman"/>
                <w:bCs/>
                <w:sz w:val="24"/>
                <w:szCs w:val="24"/>
                <w:lang w:eastAsia="zh-CN"/>
              </w:rPr>
              <w:t>AFC系统的基本概念、组成结构</w:t>
            </w:r>
            <w:r>
              <w:rPr>
                <w:rFonts w:hint="eastAsia" w:ascii="Times New Roman" w:hAnsi="Times New Roman"/>
                <w:bCs/>
                <w:sz w:val="24"/>
                <w:szCs w:val="24"/>
                <w:lang w:val="en-US" w:eastAsia="zh-CN"/>
              </w:rPr>
              <w:t>和主要功能</w:t>
            </w:r>
            <w:r>
              <w:rPr>
                <w:rFonts w:hint="eastAsia" w:ascii="Times New Roman" w:hAnsi="Times New Roman"/>
                <w:bCs/>
                <w:sz w:val="24"/>
                <w:szCs w:val="24"/>
              </w:rPr>
              <w:t>。</w:t>
            </w:r>
          </w:p>
          <w:p w14:paraId="79DA56BE">
            <w:pPr>
              <w:spacing w:line="360" w:lineRule="auto"/>
              <w:rPr>
                <w:rFonts w:hint="eastAsia" w:ascii="微软雅黑" w:hAnsi="微软雅黑" w:eastAsia="微软雅黑"/>
                <w:sz w:val="24"/>
              </w:rPr>
            </w:pPr>
            <w:r>
              <w:rPr>
                <w:rFonts w:hint="eastAsia" w:ascii="Times New Roman" w:hAnsi="Times New Roman"/>
                <w:bCs/>
                <w:sz w:val="24"/>
                <w:szCs w:val="24"/>
              </w:rPr>
              <w:t>2.</w:t>
            </w:r>
            <w:r>
              <w:rPr>
                <w:rFonts w:hint="eastAsia" w:ascii="Times New Roman" w:hAnsi="Times New Roman"/>
                <w:bCs/>
                <w:sz w:val="24"/>
                <w:szCs w:val="24"/>
                <w:lang w:eastAsia="zh-CN"/>
              </w:rPr>
              <w:t>理解AFC系统各组成部分之间的工作机制</w:t>
            </w:r>
            <w:r>
              <w:rPr>
                <w:rFonts w:hint="eastAsia" w:ascii="Times New Roman" w:hAnsi="Times New Roman"/>
                <w:bCs/>
                <w:sz w:val="24"/>
                <w:szCs w:val="24"/>
              </w:rPr>
              <w:t>。</w:t>
            </w:r>
          </w:p>
        </w:tc>
      </w:tr>
      <w:tr w14:paraId="0D4C2EAB">
        <w:tblPrEx>
          <w:tblCellMar>
            <w:top w:w="0" w:type="dxa"/>
            <w:left w:w="10" w:type="dxa"/>
            <w:bottom w:w="0" w:type="dxa"/>
            <w:right w:w="10" w:type="dxa"/>
          </w:tblCellMar>
        </w:tblPrEx>
        <w:trPr>
          <w:trHeight w:val="432" w:hRule="atLeast"/>
        </w:trPr>
        <w:tc>
          <w:tcPr>
            <w:tcW w:w="152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9A616C8">
            <w:pPr>
              <w:jc w:val="center"/>
              <w:rPr>
                <w:rFonts w:ascii="宋体" w:cs="宋体"/>
                <w:b/>
              </w:rPr>
            </w:pPr>
            <w:r>
              <w:rPr>
                <w:rFonts w:ascii="宋体" w:cs="宋体"/>
                <w:b/>
                <w:sz w:val="28"/>
              </w:rPr>
              <w:t>教学方法</w:t>
            </w:r>
          </w:p>
        </w:tc>
        <w:tc>
          <w:tcPr>
            <w:tcW w:w="8500" w:type="dxa"/>
            <w:gridSpan w:val="5"/>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3C4BB24">
            <w:r>
              <w:rPr>
                <w:rFonts w:hint="eastAsia" w:ascii="Times New Roman" w:hAnsi="Times New Roman"/>
                <w:bCs/>
                <w:sz w:val="24"/>
                <w:szCs w:val="24"/>
              </w:rPr>
              <w:t>讲授法、互动问答法</w:t>
            </w:r>
          </w:p>
        </w:tc>
      </w:tr>
      <w:tr w14:paraId="1A35DB38">
        <w:tblPrEx>
          <w:tblCellMar>
            <w:top w:w="0" w:type="dxa"/>
            <w:left w:w="10" w:type="dxa"/>
            <w:bottom w:w="0" w:type="dxa"/>
            <w:right w:w="10" w:type="dxa"/>
          </w:tblCellMar>
        </w:tblPrEx>
        <w:trPr>
          <w:trHeight w:val="591" w:hRule="atLeast"/>
        </w:trPr>
        <w:tc>
          <w:tcPr>
            <w:tcW w:w="152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EA720C0">
            <w:pPr>
              <w:jc w:val="center"/>
              <w:rPr>
                <w:rFonts w:ascii="宋体" w:cs="宋体"/>
                <w:b/>
                <w:sz w:val="28"/>
              </w:rPr>
            </w:pPr>
            <w:r>
              <w:rPr>
                <w:rFonts w:hint="eastAsia" w:ascii="宋体" w:cs="宋体"/>
                <w:b/>
                <w:sz w:val="28"/>
              </w:rPr>
              <w:t>教学媒体</w:t>
            </w:r>
          </w:p>
        </w:tc>
        <w:tc>
          <w:tcPr>
            <w:tcW w:w="8500" w:type="dxa"/>
            <w:gridSpan w:val="5"/>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CA03C4B">
            <w:r>
              <w:rPr>
                <w:rFonts w:ascii="Times New Roman" w:hAnsi="Times New Roman"/>
                <w:sz w:val="24"/>
                <w:szCs w:val="24"/>
              </w:rPr>
              <w:t>多媒体</w:t>
            </w:r>
          </w:p>
        </w:tc>
      </w:tr>
      <w:tr w14:paraId="5353A8A0">
        <w:tblPrEx>
          <w:tblCellMar>
            <w:top w:w="0" w:type="dxa"/>
            <w:left w:w="10" w:type="dxa"/>
            <w:bottom w:w="0" w:type="dxa"/>
            <w:right w:w="10" w:type="dxa"/>
          </w:tblCellMar>
        </w:tblPrEx>
        <w:trPr>
          <w:trHeight w:val="390" w:hRule="atLeast"/>
        </w:trPr>
        <w:tc>
          <w:tcPr>
            <w:tcW w:w="10020" w:type="dxa"/>
            <w:gridSpan w:val="6"/>
            <w:tcBorders>
              <w:top w:val="single" w:color="000000" w:sz="4" w:space="0"/>
              <w:left w:val="single" w:color="000000" w:sz="4" w:space="0"/>
              <w:bottom w:val="single" w:color="auto" w:sz="4" w:space="0"/>
              <w:right w:val="single" w:color="000000" w:sz="4" w:space="0"/>
            </w:tcBorders>
            <w:shd w:val="clear" w:color="000000" w:fill="FFFFFF"/>
            <w:tcMar>
              <w:left w:w="108" w:type="dxa"/>
              <w:right w:w="108" w:type="dxa"/>
            </w:tcMar>
            <w:vAlign w:val="center"/>
          </w:tcPr>
          <w:p w14:paraId="1F27C23F">
            <w:pPr>
              <w:jc w:val="center"/>
              <w:rPr>
                <w:rFonts w:ascii="宋体" w:cs="宋体"/>
              </w:rPr>
            </w:pPr>
            <w:r>
              <w:rPr>
                <w:rFonts w:ascii="宋体" w:cs="宋体"/>
                <w:b/>
                <w:sz w:val="28"/>
              </w:rPr>
              <w:t>教学过程</w:t>
            </w:r>
          </w:p>
        </w:tc>
      </w:tr>
      <w:tr w14:paraId="0A834541">
        <w:tblPrEx>
          <w:tblCellMar>
            <w:top w:w="0" w:type="dxa"/>
            <w:left w:w="10" w:type="dxa"/>
            <w:bottom w:w="0" w:type="dxa"/>
            <w:right w:w="10" w:type="dxa"/>
          </w:tblCellMar>
        </w:tblPrEx>
        <w:trPr>
          <w:trHeight w:val="254" w:hRule="atLeast"/>
        </w:trPr>
        <w:tc>
          <w:tcPr>
            <w:tcW w:w="1520" w:type="dxa"/>
            <w:tcBorders>
              <w:top w:val="single" w:color="auto" w:sz="4" w:space="0"/>
              <w:left w:val="single" w:color="000000" w:sz="4" w:space="0"/>
              <w:bottom w:val="single" w:color="000000" w:sz="4" w:space="0"/>
              <w:right w:val="single" w:color="auto" w:sz="4" w:space="0"/>
            </w:tcBorders>
            <w:shd w:val="clear" w:color="000000" w:fill="FFFFFF"/>
            <w:tcMar>
              <w:left w:w="108" w:type="dxa"/>
              <w:right w:w="108" w:type="dxa"/>
            </w:tcMar>
            <w:vAlign w:val="center"/>
          </w:tcPr>
          <w:p w14:paraId="4B78F5BD">
            <w:pPr>
              <w:jc w:val="center"/>
              <w:rPr>
                <w:rFonts w:ascii="宋体" w:cs="宋体"/>
                <w:b/>
                <w:sz w:val="28"/>
              </w:rPr>
            </w:pPr>
            <w:r>
              <w:rPr>
                <w:rFonts w:hint="eastAsia" w:ascii="宋体" w:cs="宋体"/>
                <w:b/>
                <w:sz w:val="28"/>
              </w:rPr>
              <w:t>课前准备</w:t>
            </w:r>
          </w:p>
        </w:tc>
        <w:tc>
          <w:tcPr>
            <w:tcW w:w="8500" w:type="dxa"/>
            <w:gridSpan w:val="5"/>
            <w:tcBorders>
              <w:top w:val="single" w:color="auto" w:sz="4" w:space="0"/>
              <w:left w:val="single" w:color="auto" w:sz="4" w:space="0"/>
              <w:bottom w:val="single" w:color="000000" w:sz="4" w:space="0"/>
              <w:right w:val="single" w:color="000000" w:sz="4" w:space="0"/>
            </w:tcBorders>
            <w:shd w:val="clear" w:color="000000" w:fill="FFFFFF"/>
            <w:vAlign w:val="center"/>
          </w:tcPr>
          <w:p w14:paraId="7A7837E9">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cs="楷体"/>
                <w:sz w:val="24"/>
              </w:rPr>
            </w:pPr>
            <w:r>
              <w:rPr>
                <w:rFonts w:hint="eastAsia" w:ascii="宋体" w:hAnsi="宋体" w:cs="楷体"/>
                <w:sz w:val="24"/>
              </w:rPr>
              <w:t>1.教师做好教学准备，包括课件、教学视频等，调试多媒体</w:t>
            </w:r>
          </w:p>
          <w:p w14:paraId="7105E731">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ascii="宋体" w:cs="宋体"/>
                <w:b/>
                <w:sz w:val="28"/>
              </w:rPr>
            </w:pPr>
            <w:r>
              <w:rPr>
                <w:rFonts w:hint="eastAsia" w:ascii="宋体" w:hAnsi="宋体" w:cs="楷体"/>
                <w:sz w:val="24"/>
              </w:rPr>
              <w:t>2.告知学生预习本次课</w:t>
            </w:r>
            <w:r>
              <w:rPr>
                <w:rFonts w:ascii="宋体" w:hAnsi="宋体" w:cs="楷体"/>
                <w:sz w:val="24"/>
              </w:rPr>
              <w:t>的相关</w:t>
            </w:r>
            <w:r>
              <w:rPr>
                <w:rFonts w:hint="eastAsia" w:ascii="宋体" w:hAnsi="宋体" w:cs="楷体"/>
                <w:sz w:val="24"/>
              </w:rPr>
              <w:t>内容</w:t>
            </w:r>
          </w:p>
        </w:tc>
      </w:tr>
      <w:tr w14:paraId="4C63475D">
        <w:tblPrEx>
          <w:tblCellMar>
            <w:top w:w="0" w:type="dxa"/>
            <w:left w:w="10" w:type="dxa"/>
            <w:bottom w:w="0" w:type="dxa"/>
            <w:right w:w="10" w:type="dxa"/>
          </w:tblCellMar>
        </w:tblPrEx>
        <w:trPr>
          <w:trHeight w:val="1530" w:hRule="atLeast"/>
        </w:trPr>
        <w:tc>
          <w:tcPr>
            <w:tcW w:w="152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9048B3A">
            <w:pPr>
              <w:rPr>
                <w:rFonts w:ascii="宋体" w:cs="宋体"/>
                <w:b/>
                <w:sz w:val="28"/>
              </w:rPr>
            </w:pPr>
            <w:r>
              <w:rPr>
                <w:rFonts w:ascii="宋体" w:cs="宋体"/>
                <w:b/>
                <w:sz w:val="28"/>
              </w:rPr>
              <w:t>教学环节</w:t>
            </w:r>
            <w:r>
              <w:rPr>
                <w:rFonts w:ascii="宋体" w:cs="宋体"/>
                <w:b/>
                <w:sz w:val="22"/>
              </w:rPr>
              <w:t>（时间分配）</w:t>
            </w:r>
          </w:p>
        </w:tc>
        <w:tc>
          <w:tcPr>
            <w:tcW w:w="3017" w:type="dxa"/>
            <w:gridSpan w:val="2"/>
            <w:tcBorders>
              <w:top w:val="single" w:color="auto" w:sz="4" w:space="0"/>
              <w:left w:val="single" w:color="000000" w:sz="4" w:space="0"/>
              <w:bottom w:val="single" w:color="auto" w:sz="4" w:space="0"/>
              <w:right w:val="single" w:color="auto" w:sz="4" w:space="0"/>
            </w:tcBorders>
            <w:shd w:val="clear" w:color="000000" w:fill="FFFFFF"/>
            <w:tcMar>
              <w:left w:w="108" w:type="dxa"/>
              <w:right w:w="108" w:type="dxa"/>
            </w:tcMar>
            <w:vAlign w:val="center"/>
          </w:tcPr>
          <w:p w14:paraId="6E5E2E3F">
            <w:pPr>
              <w:jc w:val="center"/>
              <w:rPr>
                <w:rFonts w:ascii="宋体" w:cs="宋体"/>
                <w:b/>
                <w:sz w:val="28"/>
              </w:rPr>
            </w:pPr>
            <w:r>
              <w:rPr>
                <w:rFonts w:hint="eastAsia" w:ascii="宋体" w:cs="宋体"/>
                <w:b/>
                <w:sz w:val="28"/>
              </w:rPr>
              <w:t>教学内容及要点</w:t>
            </w:r>
          </w:p>
        </w:tc>
        <w:tc>
          <w:tcPr>
            <w:tcW w:w="2452" w:type="dxa"/>
            <w:tcBorders>
              <w:top w:val="single" w:color="auto" w:sz="4" w:space="0"/>
              <w:left w:val="single" w:color="auto" w:sz="4" w:space="0"/>
              <w:bottom w:val="single" w:color="000000" w:sz="4" w:space="0"/>
              <w:right w:val="single" w:color="000000" w:sz="4" w:space="0"/>
            </w:tcBorders>
            <w:shd w:val="clear" w:color="000000" w:fill="FFFFFF"/>
            <w:vAlign w:val="center"/>
          </w:tcPr>
          <w:p w14:paraId="2E212298">
            <w:pPr>
              <w:jc w:val="center"/>
              <w:rPr>
                <w:rFonts w:ascii="宋体" w:cs="宋体"/>
                <w:b/>
                <w:sz w:val="28"/>
              </w:rPr>
            </w:pPr>
            <w:r>
              <w:rPr>
                <w:rFonts w:hint="eastAsia" w:ascii="宋体" w:cs="宋体"/>
                <w:b/>
                <w:sz w:val="28"/>
              </w:rPr>
              <w:t>师生双边活动</w:t>
            </w:r>
          </w:p>
        </w:tc>
        <w:tc>
          <w:tcPr>
            <w:tcW w:w="3031" w:type="dxa"/>
            <w:gridSpan w:val="2"/>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838F6DD">
            <w:pPr>
              <w:rPr>
                <w:rFonts w:ascii="宋体" w:cs="宋体"/>
                <w:b/>
                <w:sz w:val="28"/>
              </w:rPr>
            </w:pPr>
            <w:r>
              <w:rPr>
                <w:rFonts w:ascii="宋体" w:cs="宋体"/>
                <w:b/>
                <w:sz w:val="28"/>
              </w:rPr>
              <w:t>设计意图</w:t>
            </w:r>
          </w:p>
        </w:tc>
      </w:tr>
      <w:tr w14:paraId="5F97D279">
        <w:tblPrEx>
          <w:tblCellMar>
            <w:top w:w="0" w:type="dxa"/>
            <w:left w:w="10" w:type="dxa"/>
            <w:bottom w:w="0" w:type="dxa"/>
            <w:right w:w="10" w:type="dxa"/>
          </w:tblCellMar>
        </w:tblPrEx>
        <w:trPr>
          <w:trHeight w:val="784" w:hRule="atLeast"/>
        </w:trPr>
        <w:tc>
          <w:tcPr>
            <w:tcW w:w="152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14:paraId="17B594C7">
            <w:pPr>
              <w:ind w:firstLine="141" w:firstLineChars="50"/>
              <w:jc w:val="center"/>
              <w:rPr>
                <w:rFonts w:ascii="宋体" w:cs="宋体"/>
                <w:b/>
                <w:sz w:val="28"/>
              </w:rPr>
            </w:pPr>
            <w:r>
              <w:rPr>
                <w:rFonts w:ascii="宋体" w:cs="宋体"/>
                <w:b/>
                <w:sz w:val="28"/>
              </w:rPr>
              <w:t>导</w:t>
            </w:r>
          </w:p>
          <w:p w14:paraId="2C194F8A">
            <w:pPr>
              <w:ind w:firstLine="141" w:firstLineChars="50"/>
              <w:jc w:val="center"/>
            </w:pPr>
            <w:r>
              <w:rPr>
                <w:rFonts w:ascii="宋体" w:cs="宋体"/>
                <w:b/>
                <w:sz w:val="28"/>
              </w:rPr>
              <w:t>入</w:t>
            </w:r>
          </w:p>
        </w:tc>
        <w:tc>
          <w:tcPr>
            <w:tcW w:w="3017" w:type="dxa"/>
            <w:gridSpan w:val="2"/>
            <w:tcBorders>
              <w:top w:val="single" w:color="auto" w:sz="4" w:space="0"/>
              <w:left w:val="single" w:color="000000" w:sz="4" w:space="0"/>
              <w:bottom w:val="single" w:color="000000" w:sz="4" w:space="0"/>
              <w:right w:val="single" w:color="auto" w:sz="4" w:space="0"/>
            </w:tcBorders>
            <w:shd w:val="clear" w:color="000000" w:fill="FFFFFF"/>
            <w:tcMar>
              <w:left w:w="108" w:type="dxa"/>
              <w:right w:w="108" w:type="dxa"/>
            </w:tcMar>
          </w:tcPr>
          <w:p w14:paraId="69BB59A6">
            <w:pPr>
              <w:spacing w:line="360" w:lineRule="auto"/>
              <w:ind w:firstLine="480" w:firstLineChars="200"/>
              <w:rPr>
                <w:rFonts w:ascii="Times New Roman" w:hAnsi="Times New Roman"/>
                <w:bCs/>
                <w:sz w:val="24"/>
                <w:szCs w:val="24"/>
              </w:rPr>
            </w:pPr>
            <w:r>
              <w:rPr>
                <w:rFonts w:hint="eastAsia" w:ascii="Times New Roman" w:hAnsi="Times New Roman"/>
                <w:bCs/>
                <w:sz w:val="24"/>
                <w:szCs w:val="24"/>
                <w:lang w:eastAsia="zh-CN"/>
              </w:rPr>
              <w:t>生活实例：通过展示城市轨道交通中乘客使用自动售票机、闸机等AFC设备的场景。</w:t>
            </w:r>
          </w:p>
          <w:p w14:paraId="200A684E">
            <w:pPr>
              <w:spacing w:line="360" w:lineRule="auto"/>
              <w:ind w:firstLine="480" w:firstLineChars="200"/>
              <w:rPr>
                <w:rFonts w:ascii="Times New Roman" w:hAnsi="Times New Roman"/>
                <w:bCs/>
                <w:sz w:val="24"/>
                <w:szCs w:val="24"/>
              </w:rPr>
            </w:pPr>
            <w:r>
              <w:rPr>
                <w:rFonts w:hint="eastAsia" w:ascii="Times New Roman" w:hAnsi="Times New Roman"/>
                <w:bCs/>
                <w:sz w:val="24"/>
                <w:szCs w:val="24"/>
                <w:lang w:eastAsia="zh-CN"/>
              </w:rPr>
              <w:t>问题导入：提出“什么是AFC系统？”“AFC系统是如何工作的？”“它给我们的生活带来了哪些便利？”等问题。</w:t>
            </w:r>
          </w:p>
        </w:tc>
        <w:tc>
          <w:tcPr>
            <w:tcW w:w="2452" w:type="dxa"/>
            <w:tcBorders>
              <w:top w:val="single" w:color="000000" w:sz="4" w:space="0"/>
              <w:left w:val="single" w:color="auto" w:sz="4" w:space="0"/>
              <w:bottom w:val="single" w:color="000000" w:sz="4" w:space="0"/>
              <w:right w:val="single" w:color="000000" w:sz="4" w:space="0"/>
            </w:tcBorders>
            <w:shd w:val="clear" w:color="000000" w:fill="FFFFFF"/>
          </w:tcPr>
          <w:p w14:paraId="7BA0B40F">
            <w:pPr>
              <w:rPr>
                <w:rFonts w:ascii="宋体" w:cs="宋体"/>
                <w:sz w:val="22"/>
              </w:rPr>
            </w:pPr>
            <w:r>
              <w:rPr>
                <w:rFonts w:ascii="Times New Roman" w:hAnsi="Times New Roman"/>
                <w:sz w:val="24"/>
                <w:szCs w:val="24"/>
              </w:rPr>
              <w:t>学生思考后，教师补充</w:t>
            </w:r>
          </w:p>
          <w:p w14:paraId="5F2892F1">
            <w:pPr>
              <w:rPr>
                <w:rFonts w:ascii="宋体" w:cs="宋体"/>
                <w:sz w:val="22"/>
              </w:rPr>
            </w:pPr>
          </w:p>
        </w:tc>
        <w:tc>
          <w:tcPr>
            <w:tcW w:w="3031" w:type="dxa"/>
            <w:gridSpan w:val="2"/>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14:paraId="7E7410D4">
            <w:pPr>
              <w:spacing w:line="379" w:lineRule="auto"/>
              <w:rPr>
                <w:rFonts w:ascii="Times New Roman" w:hAnsi="Times New Roman"/>
                <w:sz w:val="24"/>
              </w:rPr>
            </w:pPr>
            <w:r>
              <w:rPr>
                <w:rFonts w:hint="eastAsia" w:ascii="Times New Roman" w:hAnsi="Times New Roman"/>
                <w:sz w:val="24"/>
                <w:lang w:val="en-US" w:eastAsia="zh-CN"/>
              </w:rPr>
              <w:t>通过观看案例让学生直观感受</w:t>
            </w:r>
            <w:r>
              <w:rPr>
                <w:rFonts w:hint="eastAsia" w:ascii="Times New Roman" w:hAnsi="Times New Roman"/>
                <w:bCs/>
                <w:sz w:val="24"/>
                <w:szCs w:val="24"/>
                <w:lang w:eastAsia="zh-CN"/>
              </w:rPr>
              <w:t>AFC</w:t>
            </w:r>
            <w:r>
              <w:rPr>
                <w:rFonts w:hint="eastAsia" w:ascii="Times New Roman" w:hAnsi="Times New Roman"/>
                <w:bCs/>
                <w:sz w:val="24"/>
                <w:szCs w:val="24"/>
                <w:lang w:val="en-US" w:eastAsia="zh-CN"/>
              </w:rPr>
              <w:t>在生活中的应用</w:t>
            </w:r>
            <w:r>
              <w:rPr>
                <w:rFonts w:hint="eastAsia" w:ascii="Times New Roman" w:hAnsi="Times New Roman"/>
                <w:bCs/>
                <w:sz w:val="24"/>
                <w:szCs w:val="24"/>
                <w:lang w:eastAsia="zh-CN"/>
              </w:rPr>
              <w:t>，引导学生思考这些设备如何共同构成了一个高效的售检票系统</w:t>
            </w:r>
            <w:r>
              <w:rPr>
                <w:rFonts w:hint="eastAsia" w:ascii="Times New Roman" w:hAnsi="Times New Roman"/>
                <w:sz w:val="24"/>
              </w:rPr>
              <w:t>。</w:t>
            </w:r>
          </w:p>
          <w:p w14:paraId="57BE4C0D">
            <w:pPr>
              <w:spacing w:line="379" w:lineRule="auto"/>
              <w:rPr>
                <w:rFonts w:ascii="Times New Roman" w:hAnsi="Times New Roman"/>
                <w:sz w:val="24"/>
              </w:rPr>
            </w:pPr>
          </w:p>
          <w:p w14:paraId="7CA66848">
            <w:pPr>
              <w:spacing w:line="379" w:lineRule="auto"/>
              <w:rPr>
                <w:rFonts w:ascii="Times New Roman" w:hAnsi="Times New Roman"/>
                <w:sz w:val="24"/>
              </w:rPr>
            </w:pPr>
            <w:bookmarkStart w:id="0" w:name="_GoBack"/>
            <w:bookmarkEnd w:id="0"/>
          </w:p>
          <w:p w14:paraId="549E7FC0">
            <w:pPr>
              <w:spacing w:line="379" w:lineRule="auto"/>
              <w:rPr>
                <w:rFonts w:ascii="Times New Roman" w:hAnsi="Times New Roman"/>
                <w:sz w:val="24"/>
              </w:rPr>
            </w:pPr>
            <w:r>
              <w:rPr>
                <w:rFonts w:hint="eastAsia" w:ascii="Times New Roman" w:hAnsi="Times New Roman"/>
                <w:sz w:val="24"/>
              </w:rPr>
              <w:t>提出问题，引发学生思考。</w:t>
            </w:r>
          </w:p>
        </w:tc>
      </w:tr>
    </w:tbl>
    <w:tbl>
      <w:tblPr>
        <w:tblStyle w:val="3"/>
        <w:tblW w:w="1003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9"/>
        <w:gridCol w:w="5479"/>
        <w:gridCol w:w="1521"/>
        <w:gridCol w:w="1522"/>
      </w:tblGrid>
      <w:tr w14:paraId="44B6ED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509" w:type="dxa"/>
            <w:vMerge w:val="restart"/>
            <w:shd w:val="clear" w:color="auto" w:fill="FFFFFF" w:themeFill="background1"/>
          </w:tcPr>
          <w:p w14:paraId="5E72511C">
            <w:pPr>
              <w:jc w:val="center"/>
              <w:rPr>
                <w:rFonts w:ascii="宋体" w:cs="宋体"/>
                <w:b/>
                <w:sz w:val="28"/>
              </w:rPr>
            </w:pPr>
            <w:r>
              <w:rPr>
                <w:rFonts w:hint="eastAsia" w:ascii="宋体" w:cs="宋体"/>
                <w:b/>
                <w:sz w:val="28"/>
              </w:rPr>
              <w:t>教</w:t>
            </w:r>
          </w:p>
          <w:p w14:paraId="629E8140">
            <w:pPr>
              <w:rPr>
                <w:rFonts w:hint="eastAsia" w:ascii="宋体" w:cs="宋体"/>
                <w:b/>
                <w:sz w:val="28"/>
              </w:rPr>
            </w:pPr>
          </w:p>
          <w:p w14:paraId="75D16B88">
            <w:pPr>
              <w:jc w:val="center"/>
              <w:rPr>
                <w:rFonts w:cs="Calibri"/>
                <w:b/>
                <w:sz w:val="28"/>
              </w:rPr>
            </w:pPr>
            <w:r>
              <w:rPr>
                <w:rFonts w:hint="eastAsia" w:ascii="宋体" w:cs="宋体"/>
                <w:b/>
                <w:sz w:val="28"/>
              </w:rPr>
              <w:t>学</w:t>
            </w:r>
          </w:p>
          <w:p w14:paraId="7E174733">
            <w:pPr>
              <w:rPr>
                <w:rFonts w:ascii="宋体" w:cs="Calibri"/>
                <w:b/>
                <w:sz w:val="28"/>
              </w:rPr>
            </w:pPr>
          </w:p>
          <w:p w14:paraId="5E136709">
            <w:pPr>
              <w:jc w:val="center"/>
              <w:rPr>
                <w:rFonts w:cs="Calibri"/>
                <w:b/>
                <w:sz w:val="28"/>
              </w:rPr>
            </w:pPr>
            <w:r>
              <w:rPr>
                <w:rFonts w:hint="eastAsia" w:ascii="宋体" w:cs="Calibri"/>
                <w:b/>
                <w:sz w:val="28"/>
              </w:rPr>
              <w:t>过</w:t>
            </w:r>
          </w:p>
          <w:p w14:paraId="2964B9AF">
            <w:pPr>
              <w:jc w:val="center"/>
              <w:rPr>
                <w:rFonts w:ascii="宋体" w:cs="宋体"/>
                <w:b/>
                <w:sz w:val="28"/>
              </w:rPr>
            </w:pPr>
          </w:p>
          <w:p w14:paraId="18343A41">
            <w:pPr>
              <w:jc w:val="center"/>
              <w:rPr>
                <w:rFonts w:ascii="宋体" w:cs="宋体"/>
                <w:b/>
                <w:sz w:val="28"/>
              </w:rPr>
            </w:pPr>
            <w:r>
              <w:rPr>
                <w:rFonts w:hint="eastAsia" w:ascii="宋体" w:cs="宋体"/>
                <w:b/>
                <w:sz w:val="28"/>
              </w:rPr>
              <w:t>程</w:t>
            </w:r>
          </w:p>
          <w:p w14:paraId="4D2B85EF">
            <w:pPr>
              <w:rPr>
                <w:color w:val="auto"/>
              </w:rPr>
            </w:pPr>
          </w:p>
        </w:tc>
        <w:tc>
          <w:tcPr>
            <w:tcW w:w="5479" w:type="dxa"/>
            <w:shd w:val="clear" w:color="auto" w:fill="FFFFFF" w:themeFill="background1"/>
            <w:vAlign w:val="top"/>
          </w:tcPr>
          <w:p w14:paraId="0DFFE4F4">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Times New Roman" w:hAnsi="Times New Roman" w:eastAsia="宋体" w:cs="Times New Roman"/>
                <w:bCs/>
                <w:color w:val="auto"/>
                <w:kern w:val="2"/>
                <w:sz w:val="24"/>
                <w:szCs w:val="24"/>
                <w:lang w:val="en-US" w:eastAsia="zh-CN" w:bidi="ar-SA"/>
              </w:rPr>
            </w:pPr>
            <w:r>
              <w:rPr>
                <w:rFonts w:hint="eastAsia" w:ascii="Times New Roman" w:hAnsi="Times New Roman" w:eastAsia="宋体" w:cs="Times New Roman"/>
                <w:bCs/>
                <w:color w:val="auto"/>
                <w:kern w:val="2"/>
                <w:sz w:val="24"/>
                <w:szCs w:val="24"/>
                <w:lang w:val="en-US" w:eastAsia="zh-CN" w:bidi="ar-SA"/>
              </w:rPr>
              <w:t>（一）自动售检票系统概述</w:t>
            </w:r>
          </w:p>
          <w:p w14:paraId="5C08D2B8">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Times New Roman" w:hAnsi="Times New Roman" w:eastAsia="宋体" w:cs="Times New Roman"/>
                <w:bCs/>
                <w:color w:val="auto"/>
                <w:kern w:val="2"/>
                <w:sz w:val="24"/>
                <w:szCs w:val="24"/>
                <w:lang w:val="en-US" w:eastAsia="zh-CN" w:bidi="ar-SA"/>
              </w:rPr>
            </w:pPr>
            <w:r>
              <w:rPr>
                <w:rFonts w:hint="eastAsia" w:ascii="Times New Roman" w:hAnsi="Times New Roman" w:eastAsia="宋体" w:cs="Times New Roman"/>
                <w:bCs/>
                <w:color w:val="auto"/>
                <w:kern w:val="2"/>
                <w:sz w:val="24"/>
                <w:szCs w:val="24"/>
                <w:lang w:val="en-US" w:eastAsia="zh-CN" w:bidi="ar-SA"/>
              </w:rPr>
              <w:t>自动售检票系统（Automatic</w:t>
            </w:r>
            <w:r>
              <w:rPr>
                <w:rFonts w:hint="eastAsia" w:ascii="Times New Roman" w:hAnsi="Times New Roman" w:cs="Times New Roman"/>
                <w:bCs/>
                <w:color w:val="auto"/>
                <w:kern w:val="2"/>
                <w:sz w:val="24"/>
                <w:szCs w:val="24"/>
                <w:lang w:val="en-US" w:eastAsia="zh-CN" w:bidi="ar-SA"/>
              </w:rPr>
              <w:t xml:space="preserve"> </w:t>
            </w:r>
            <w:r>
              <w:rPr>
                <w:rFonts w:hint="eastAsia" w:ascii="Times New Roman" w:hAnsi="Times New Roman" w:eastAsia="宋体" w:cs="Times New Roman"/>
                <w:bCs/>
                <w:color w:val="auto"/>
                <w:kern w:val="2"/>
                <w:sz w:val="24"/>
                <w:szCs w:val="24"/>
                <w:lang w:val="en-US" w:eastAsia="zh-CN" w:bidi="ar-SA"/>
              </w:rPr>
              <w:t>Fare</w:t>
            </w:r>
            <w:r>
              <w:rPr>
                <w:rFonts w:hint="eastAsia" w:ascii="Times New Roman" w:hAnsi="Times New Roman" w:cs="Times New Roman"/>
                <w:bCs/>
                <w:color w:val="auto"/>
                <w:kern w:val="2"/>
                <w:sz w:val="24"/>
                <w:szCs w:val="24"/>
                <w:lang w:val="en-US" w:eastAsia="zh-CN" w:bidi="ar-SA"/>
              </w:rPr>
              <w:t xml:space="preserve"> </w:t>
            </w:r>
            <w:r>
              <w:rPr>
                <w:rFonts w:hint="eastAsia" w:ascii="Times New Roman" w:hAnsi="Times New Roman" w:eastAsia="宋体" w:cs="Times New Roman"/>
                <w:bCs/>
                <w:color w:val="auto"/>
                <w:kern w:val="2"/>
                <w:sz w:val="24"/>
                <w:szCs w:val="24"/>
                <w:lang w:val="en-US" w:eastAsia="zh-CN" w:bidi="ar-SA"/>
              </w:rPr>
              <w:t>Collection，AFC），构成了城市轨道交通中售票、检票、计费、收费、统计、清分、管理等全过程的自动化综合系统。AFC主要由车站级设备和中央级设备组成，其中车站级设备由自动售票机（TVM）、自动检票机（AGM，Automatic</w:t>
            </w:r>
            <w:r>
              <w:rPr>
                <w:rFonts w:hint="eastAsia" w:ascii="Times New Roman" w:hAnsi="Times New Roman" w:cs="Times New Roman"/>
                <w:bCs/>
                <w:color w:val="auto"/>
                <w:kern w:val="2"/>
                <w:sz w:val="24"/>
                <w:szCs w:val="24"/>
                <w:lang w:val="en-US" w:eastAsia="zh-CN" w:bidi="ar-SA"/>
              </w:rPr>
              <w:t xml:space="preserve"> </w:t>
            </w:r>
            <w:r>
              <w:rPr>
                <w:rFonts w:hint="eastAsia" w:ascii="Times New Roman" w:hAnsi="Times New Roman" w:eastAsia="宋体" w:cs="Times New Roman"/>
                <w:bCs/>
                <w:color w:val="auto"/>
                <w:kern w:val="2"/>
                <w:sz w:val="24"/>
                <w:szCs w:val="24"/>
                <w:lang w:val="en-US" w:eastAsia="zh-CN" w:bidi="ar-SA"/>
              </w:rPr>
              <w:t>Gate</w:t>
            </w:r>
            <w:r>
              <w:rPr>
                <w:rFonts w:hint="eastAsia" w:ascii="Times New Roman" w:hAnsi="Times New Roman" w:cs="Times New Roman"/>
                <w:bCs/>
                <w:color w:val="auto"/>
                <w:kern w:val="2"/>
                <w:sz w:val="24"/>
                <w:szCs w:val="24"/>
                <w:lang w:val="en-US" w:eastAsia="zh-CN" w:bidi="ar-SA"/>
              </w:rPr>
              <w:t xml:space="preserve"> </w:t>
            </w:r>
            <w:r>
              <w:rPr>
                <w:rFonts w:hint="eastAsia" w:ascii="Times New Roman" w:hAnsi="Times New Roman" w:eastAsia="宋体" w:cs="Times New Roman"/>
                <w:bCs/>
                <w:color w:val="auto"/>
                <w:kern w:val="2"/>
                <w:sz w:val="24"/>
                <w:szCs w:val="24"/>
                <w:lang w:val="en-US" w:eastAsia="zh-CN" w:bidi="ar-SA"/>
              </w:rPr>
              <w:t>Machine）、票房售票机（BOM）、自动验票机（TCM）、便携式验票机（PCA）、车站计算机（SC）和管理工作站等组成；中央级设备包括编码分拣机（E/S）、线路中央计算机系统（LCC）、AFC清分中央计算机系统（ACC）。</w:t>
            </w:r>
          </w:p>
        </w:tc>
        <w:tc>
          <w:tcPr>
            <w:tcW w:w="1521" w:type="dxa"/>
            <w:shd w:val="clear" w:color="auto" w:fill="FFFFFF" w:themeFill="background1"/>
            <w:vAlign w:val="center"/>
          </w:tcPr>
          <w:p w14:paraId="54B51E7D">
            <w:pPr>
              <w:keepNext w:val="0"/>
              <w:keepLines w:val="0"/>
              <w:pageBreakBefore w:val="0"/>
              <w:widowControl w:val="0"/>
              <w:kinsoku/>
              <w:wordWrap/>
              <w:overflowPunct/>
              <w:topLinePunct w:val="0"/>
              <w:autoSpaceDE/>
              <w:autoSpaceDN/>
              <w:bidi w:val="0"/>
              <w:adjustRightInd/>
              <w:snapToGrid/>
              <w:textAlignment w:val="auto"/>
              <w:rPr>
                <w:rFonts w:hint="default"/>
                <w:color w:val="auto"/>
                <w:lang w:val="en-US" w:eastAsia="zh-CN"/>
              </w:rPr>
            </w:pPr>
            <w:r>
              <w:rPr>
                <w:rFonts w:hint="eastAsia"/>
                <w:color w:val="auto"/>
                <w:sz w:val="24"/>
                <w:szCs w:val="28"/>
                <w:lang w:val="en-US" w:eastAsia="zh-CN"/>
              </w:rPr>
              <w:t>教师讲解，学生认真听讲</w:t>
            </w:r>
          </w:p>
        </w:tc>
        <w:tc>
          <w:tcPr>
            <w:tcW w:w="1522" w:type="dxa"/>
            <w:shd w:val="clear" w:color="auto" w:fill="FFFFFF" w:themeFill="background1"/>
            <w:vAlign w:val="center"/>
          </w:tcPr>
          <w:p w14:paraId="435F93D3">
            <w:pPr>
              <w:keepNext w:val="0"/>
              <w:keepLines w:val="0"/>
              <w:pageBreakBefore w:val="0"/>
              <w:widowControl w:val="0"/>
              <w:kinsoku/>
              <w:wordWrap/>
              <w:overflowPunct/>
              <w:topLinePunct w:val="0"/>
              <w:autoSpaceDE/>
              <w:autoSpaceDN/>
              <w:bidi w:val="0"/>
              <w:adjustRightInd/>
              <w:snapToGrid/>
              <w:textAlignment w:val="auto"/>
              <w:rPr>
                <w:rFonts w:hint="default"/>
                <w:color w:val="auto"/>
                <w:lang w:val="en-US"/>
              </w:rPr>
            </w:pPr>
            <w:r>
              <w:rPr>
                <w:rFonts w:hint="eastAsia"/>
                <w:color w:val="auto"/>
                <w:lang w:val="en-US" w:eastAsia="zh-CN"/>
              </w:rPr>
              <w:t>让学生对</w:t>
            </w:r>
            <w:r>
              <w:rPr>
                <w:rFonts w:hint="eastAsia" w:ascii="Times New Roman" w:hAnsi="Times New Roman" w:eastAsia="宋体" w:cs="Times New Roman"/>
                <w:bCs/>
                <w:color w:val="auto"/>
                <w:kern w:val="2"/>
                <w:sz w:val="24"/>
                <w:szCs w:val="24"/>
                <w:lang w:val="en-US" w:eastAsia="zh-CN" w:bidi="ar-SA"/>
              </w:rPr>
              <w:t>自动售检票系统</w:t>
            </w:r>
            <w:r>
              <w:rPr>
                <w:rFonts w:hint="eastAsia" w:ascii="Times New Roman" w:hAnsi="Times New Roman" w:cs="Times New Roman"/>
                <w:bCs/>
                <w:color w:val="auto"/>
                <w:kern w:val="2"/>
                <w:sz w:val="24"/>
                <w:szCs w:val="24"/>
                <w:lang w:val="en-US" w:eastAsia="zh-CN" w:bidi="ar-SA"/>
              </w:rPr>
              <w:t>有初步的了解</w:t>
            </w:r>
          </w:p>
        </w:tc>
      </w:tr>
      <w:tr w14:paraId="32497E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38C23E43">
            <w:pPr>
              <w:rPr>
                <w:color w:val="auto"/>
              </w:rPr>
            </w:pPr>
          </w:p>
        </w:tc>
        <w:tc>
          <w:tcPr>
            <w:tcW w:w="5479" w:type="dxa"/>
            <w:shd w:val="clear" w:color="auto" w:fill="FFFFFF" w:themeFill="background1"/>
            <w:vAlign w:val="top"/>
          </w:tcPr>
          <w:p w14:paraId="49CF34B0">
            <w:pPr>
              <w:spacing w:line="360" w:lineRule="auto"/>
              <w:rPr>
                <w:rFonts w:hint="eastAsia" w:ascii="Times New Roman" w:hAnsi="Times New Roman" w:eastAsia="宋体" w:cs="Times New Roman"/>
                <w:bCs/>
                <w:color w:val="auto"/>
                <w:kern w:val="2"/>
                <w:sz w:val="24"/>
                <w:szCs w:val="24"/>
                <w:lang w:val="en-US" w:eastAsia="zh-CN" w:bidi="ar-SA"/>
              </w:rPr>
            </w:pPr>
            <w:r>
              <w:rPr>
                <w:rFonts w:hint="eastAsia" w:ascii="Times New Roman" w:hAnsi="Times New Roman" w:cs="Times New Roman"/>
                <w:bCs/>
                <w:color w:val="auto"/>
                <w:kern w:val="2"/>
                <w:sz w:val="24"/>
                <w:szCs w:val="24"/>
                <w:lang w:val="en-US" w:eastAsia="zh-CN" w:bidi="ar-SA"/>
              </w:rPr>
              <w:t>（二）</w:t>
            </w:r>
            <w:r>
              <w:rPr>
                <w:rFonts w:hint="eastAsia" w:ascii="Times New Roman" w:hAnsi="Times New Roman" w:eastAsia="宋体" w:cs="Times New Roman"/>
                <w:bCs/>
                <w:color w:val="auto"/>
                <w:kern w:val="2"/>
                <w:sz w:val="24"/>
                <w:szCs w:val="24"/>
                <w:lang w:val="en-US" w:eastAsia="zh-CN" w:bidi="ar-SA"/>
              </w:rPr>
              <w:t>AFC的架构层次</w:t>
            </w:r>
          </w:p>
          <w:p w14:paraId="43EFA0D1">
            <w:pPr>
              <w:spacing w:line="360" w:lineRule="auto"/>
              <w:ind w:firstLine="480" w:firstLineChars="200"/>
              <w:rPr>
                <w:rFonts w:hint="eastAsia" w:ascii="Times New Roman" w:hAnsi="Times New Roman" w:eastAsia="宋体" w:cs="Times New Roman"/>
                <w:bCs/>
                <w:color w:val="auto"/>
                <w:kern w:val="2"/>
                <w:sz w:val="24"/>
                <w:szCs w:val="24"/>
                <w:lang w:val="en-US" w:eastAsia="zh-CN" w:bidi="ar-SA"/>
              </w:rPr>
            </w:pPr>
            <w:r>
              <w:rPr>
                <w:rFonts w:hint="eastAsia" w:ascii="Times New Roman" w:hAnsi="Times New Roman" w:eastAsia="宋体" w:cs="Times New Roman"/>
                <w:bCs/>
                <w:color w:val="auto"/>
                <w:kern w:val="2"/>
                <w:sz w:val="24"/>
                <w:szCs w:val="24"/>
                <w:lang w:val="en-US" w:eastAsia="zh-CN" w:bidi="ar-SA"/>
              </w:rPr>
              <w:t>城市轨道交通AFC共分为清分系统、线路中央计算机系统、车站计算机系统、车站终端设备、车票五个层次，如图3-1所示。</w:t>
            </w:r>
          </w:p>
          <w:p w14:paraId="4A29C71F">
            <w:pPr>
              <w:spacing w:line="360" w:lineRule="auto"/>
              <w:jc w:val="center"/>
              <w:rPr>
                <w:rFonts w:hint="eastAsia" w:ascii="Times New Roman" w:hAnsi="Times New Roman" w:eastAsia="宋体" w:cs="Times New Roman"/>
                <w:bCs/>
                <w:color w:val="auto"/>
                <w:kern w:val="2"/>
                <w:sz w:val="24"/>
                <w:szCs w:val="24"/>
                <w:lang w:val="en-US" w:eastAsia="zh-CN" w:bidi="ar-SA"/>
              </w:rPr>
            </w:pPr>
            <w:r>
              <w:rPr>
                <w:color w:val="auto"/>
              </w:rPr>
              <w:drawing>
                <wp:inline distT="0" distB="0" distL="114300" distR="114300">
                  <wp:extent cx="2120900" cy="2295525"/>
                  <wp:effectExtent l="0" t="0" r="12700" b="9525"/>
                  <wp:docPr id="36"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19"/>
                          <pic:cNvPicPr>
                            <a:picLocks noChangeAspect="1"/>
                          </pic:cNvPicPr>
                        </pic:nvPicPr>
                        <pic:blipFill>
                          <a:blip r:embed="rId4"/>
                          <a:stretch>
                            <a:fillRect/>
                          </a:stretch>
                        </pic:blipFill>
                        <pic:spPr>
                          <a:xfrm>
                            <a:off x="0" y="0"/>
                            <a:ext cx="2120900" cy="2295525"/>
                          </a:xfrm>
                          <a:prstGeom prst="rect">
                            <a:avLst/>
                          </a:prstGeom>
                          <a:noFill/>
                          <a:ln>
                            <a:noFill/>
                          </a:ln>
                        </pic:spPr>
                      </pic:pic>
                    </a:graphicData>
                  </a:graphic>
                </wp:inline>
              </w:drawing>
            </w:r>
          </w:p>
        </w:tc>
        <w:tc>
          <w:tcPr>
            <w:tcW w:w="1521" w:type="dxa"/>
            <w:shd w:val="clear" w:color="auto" w:fill="FFFFFF" w:themeFill="background1"/>
            <w:vAlign w:val="center"/>
          </w:tcPr>
          <w:p w14:paraId="63E3986F">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color w:val="auto"/>
                <w:sz w:val="24"/>
                <w:szCs w:val="28"/>
                <w:lang w:val="en-US" w:eastAsia="zh-CN"/>
              </w:rPr>
            </w:pPr>
            <w:r>
              <w:rPr>
                <w:rFonts w:hint="eastAsia" w:ascii="宋体" w:hAnsi="宋体" w:eastAsia="宋体" w:cs="宋体"/>
                <w:color w:val="auto"/>
                <w:sz w:val="24"/>
                <w:szCs w:val="28"/>
                <w:lang w:val="en-US" w:eastAsia="zh-CN"/>
              </w:rPr>
              <w:t>展示AFC的架构图</w:t>
            </w:r>
          </w:p>
        </w:tc>
        <w:tc>
          <w:tcPr>
            <w:tcW w:w="1522" w:type="dxa"/>
            <w:shd w:val="clear" w:color="auto" w:fill="FFFFFF" w:themeFill="background1"/>
            <w:vAlign w:val="center"/>
          </w:tcPr>
          <w:p w14:paraId="2D5BB55D">
            <w:pPr>
              <w:keepNext w:val="0"/>
              <w:keepLines w:val="0"/>
              <w:pageBreakBefore w:val="0"/>
              <w:widowControl w:val="0"/>
              <w:kinsoku/>
              <w:wordWrap/>
              <w:overflowPunct/>
              <w:topLinePunct w:val="0"/>
              <w:autoSpaceDE/>
              <w:autoSpaceDN/>
              <w:bidi w:val="0"/>
              <w:adjustRightInd/>
              <w:snapToGrid/>
              <w:textAlignment w:val="auto"/>
              <w:rPr>
                <w:color w:val="auto"/>
              </w:rPr>
            </w:pPr>
            <w:r>
              <w:rPr>
                <w:rFonts w:hint="eastAsia"/>
                <w:color w:val="auto"/>
                <w:lang w:val="en-US" w:eastAsia="zh-CN"/>
              </w:rPr>
              <w:t>让学生对</w:t>
            </w:r>
            <w:r>
              <w:rPr>
                <w:rFonts w:hint="eastAsia" w:ascii="Times New Roman" w:hAnsi="Times New Roman" w:eastAsia="宋体" w:cs="Times New Roman"/>
                <w:bCs/>
                <w:color w:val="auto"/>
                <w:kern w:val="2"/>
                <w:sz w:val="24"/>
                <w:szCs w:val="24"/>
                <w:lang w:val="en-US" w:eastAsia="zh-CN" w:bidi="ar-SA"/>
              </w:rPr>
              <w:t>AFC的架构层次</w:t>
            </w:r>
            <w:r>
              <w:rPr>
                <w:rFonts w:hint="eastAsia" w:ascii="Times New Roman" w:hAnsi="Times New Roman" w:cs="Times New Roman"/>
                <w:bCs/>
                <w:color w:val="auto"/>
                <w:kern w:val="2"/>
                <w:sz w:val="24"/>
                <w:szCs w:val="24"/>
                <w:lang w:val="en-US" w:eastAsia="zh-CN" w:bidi="ar-SA"/>
              </w:rPr>
              <w:t>有初步的了解</w:t>
            </w:r>
          </w:p>
        </w:tc>
      </w:tr>
      <w:tr w14:paraId="169557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4894A21A">
            <w:pPr>
              <w:rPr>
                <w:color w:val="auto"/>
              </w:rPr>
            </w:pPr>
          </w:p>
        </w:tc>
        <w:tc>
          <w:tcPr>
            <w:tcW w:w="5479" w:type="dxa"/>
            <w:shd w:val="clear" w:color="auto" w:fill="FFFFFF" w:themeFill="background1"/>
            <w:vAlign w:val="top"/>
          </w:tcPr>
          <w:p w14:paraId="2BF6E909">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第一层：清分系统。城市轨道交通清分系统的核心职能包括整合轨道交通自动售检票系统中的运行参数，汇总自动售检票系统产生的单程票交易与审计信息，执行数据清分与对账工作。此外，系统还负责单程票的初始化与分配，制作应急票，以及在不同线路间进行票款清分和客流统计。它还涉及数据挖掘，帮助业务部门进行分析和决策制定。同时，该系统还处理轨道交通自动售检票系统与城市“一卡通”清算系统之间的对账、清分和结算事务。</w:t>
            </w:r>
          </w:p>
          <w:p w14:paraId="0C791E3C">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第二层：线路中央计算机系统。负责汇总来自本线路自动售检票系统的交易与审计信息，并将这些数据发送至城市轨道交通清算中心，同时执行对账操作。</w:t>
            </w:r>
          </w:p>
          <w:p w14:paraId="5DD7E541">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第三层：车站计算机系统。其主要功能是对第二层车站终端设备进行状态监控，并收集本站产生的交易和审计数据。</w:t>
            </w:r>
          </w:p>
          <w:p w14:paraId="276D1DF9">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第四层：车站终端设备，设置于各个站厅内，直接向乘客提供售票和检票服务。</w:t>
            </w:r>
          </w:p>
          <w:p w14:paraId="15FF9E88">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color w:val="auto"/>
                <w:kern w:val="0"/>
                <w:sz w:val="24"/>
                <w:szCs w:val="24"/>
                <w:lang w:val="en-US" w:eastAsia="zh-CN" w:bidi="ar"/>
              </w:rPr>
              <w:t>第五层：车票作为乘客支付车费的工具，明确了储值卡与单程票这两种类型在物理、电气特性、应用文件结构以及安全措施等方面的技术规范。</w:t>
            </w:r>
          </w:p>
        </w:tc>
        <w:tc>
          <w:tcPr>
            <w:tcW w:w="1521" w:type="dxa"/>
            <w:shd w:val="clear" w:color="auto" w:fill="FFFFFF" w:themeFill="background1"/>
            <w:vAlign w:val="center"/>
          </w:tcPr>
          <w:p w14:paraId="5F47C2D2">
            <w:pPr>
              <w:keepNext w:val="0"/>
              <w:keepLines w:val="0"/>
              <w:pageBreakBefore w:val="0"/>
              <w:widowControl w:val="0"/>
              <w:kinsoku/>
              <w:wordWrap/>
              <w:overflowPunct/>
              <w:topLinePunct w:val="0"/>
              <w:autoSpaceDE/>
              <w:autoSpaceDN/>
              <w:bidi w:val="0"/>
              <w:adjustRightInd/>
              <w:snapToGrid/>
              <w:textAlignment w:val="auto"/>
              <w:rPr>
                <w:rFonts w:hint="default"/>
                <w:color w:val="auto"/>
                <w:sz w:val="24"/>
                <w:szCs w:val="28"/>
                <w:lang w:val="en-US" w:eastAsia="zh-CN"/>
              </w:rPr>
            </w:pPr>
            <w:r>
              <w:rPr>
                <w:rFonts w:hint="eastAsia"/>
                <w:color w:val="auto"/>
                <w:sz w:val="24"/>
                <w:szCs w:val="28"/>
                <w:lang w:val="en-US" w:eastAsia="zh-CN"/>
              </w:rPr>
              <w:t>邀请学生阅读，教师进行补充讲解</w:t>
            </w:r>
          </w:p>
        </w:tc>
        <w:tc>
          <w:tcPr>
            <w:tcW w:w="1522" w:type="dxa"/>
            <w:shd w:val="clear" w:color="auto" w:fill="FFFFFF" w:themeFill="background1"/>
            <w:vAlign w:val="center"/>
          </w:tcPr>
          <w:p w14:paraId="5F09D09F">
            <w:pPr>
              <w:keepNext w:val="0"/>
              <w:keepLines w:val="0"/>
              <w:pageBreakBefore w:val="0"/>
              <w:widowControl w:val="0"/>
              <w:kinsoku/>
              <w:wordWrap/>
              <w:overflowPunct/>
              <w:topLinePunct w:val="0"/>
              <w:autoSpaceDE/>
              <w:autoSpaceDN/>
              <w:bidi w:val="0"/>
              <w:adjustRightInd/>
              <w:snapToGrid/>
              <w:textAlignment w:val="auto"/>
              <w:rPr>
                <w:rFonts w:hint="default" w:eastAsia="宋体"/>
                <w:color w:val="auto"/>
                <w:lang w:val="en-US" w:eastAsia="zh-CN"/>
              </w:rPr>
            </w:pPr>
            <w:r>
              <w:rPr>
                <w:rFonts w:hint="eastAsia"/>
                <w:color w:val="auto"/>
                <w:lang w:val="en-US" w:eastAsia="zh-CN"/>
              </w:rPr>
              <w:t>帮助学生深入了解</w:t>
            </w:r>
            <w:r>
              <w:rPr>
                <w:rFonts w:hint="eastAsia" w:ascii="Times New Roman" w:hAnsi="Times New Roman" w:eastAsia="宋体" w:cs="Times New Roman"/>
                <w:bCs/>
                <w:color w:val="auto"/>
                <w:kern w:val="2"/>
                <w:sz w:val="24"/>
                <w:szCs w:val="24"/>
                <w:lang w:val="en-US" w:eastAsia="zh-CN" w:bidi="ar-SA"/>
              </w:rPr>
              <w:t>AFC的架构层次</w:t>
            </w:r>
          </w:p>
        </w:tc>
      </w:tr>
      <w:tr w14:paraId="23AED9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7A5A0138">
            <w:pPr>
              <w:rPr>
                <w:color w:val="auto"/>
              </w:rPr>
            </w:pPr>
          </w:p>
        </w:tc>
        <w:tc>
          <w:tcPr>
            <w:tcW w:w="5479" w:type="dxa"/>
            <w:shd w:val="clear" w:color="auto" w:fill="FFFFFF" w:themeFill="background1"/>
            <w:vAlign w:val="top"/>
          </w:tcPr>
          <w:p w14:paraId="54973922">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kern w:val="2"/>
                <w:sz w:val="24"/>
                <w:szCs w:val="24"/>
                <w:lang w:val="en-US" w:eastAsia="zh-CN" w:bidi="ar-SA"/>
              </w:rPr>
              <w:t>（三）AFC的组成与功能。</w:t>
            </w:r>
          </w:p>
          <w:p w14:paraId="662A0885">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kern w:val="2"/>
                <w:sz w:val="24"/>
                <w:szCs w:val="24"/>
                <w:lang w:val="en-US" w:eastAsia="zh-CN" w:bidi="ar-SA"/>
              </w:rPr>
              <w:t>1.城市轨道交通清分系统</w:t>
            </w:r>
          </w:p>
          <w:p w14:paraId="69C7259E">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kern w:val="2"/>
                <w:sz w:val="24"/>
                <w:szCs w:val="24"/>
                <w:lang w:val="en-US" w:eastAsia="zh-CN" w:bidi="ar-SA"/>
              </w:rPr>
              <w:t>（1）清分系统的功能。</w:t>
            </w:r>
          </w:p>
          <w:p w14:paraId="3D5CB6A7">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kern w:val="2"/>
                <w:sz w:val="24"/>
                <w:szCs w:val="24"/>
                <w:lang w:val="en-US" w:eastAsia="zh-CN" w:bidi="ar-SA"/>
              </w:rPr>
              <w:t>①票务管理：涉及车票种类设定、编码初始化、发行流程、分类整理以及调配控制等方面。</w:t>
            </w:r>
          </w:p>
          <w:p w14:paraId="6A15E1FB">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kern w:val="2"/>
                <w:sz w:val="24"/>
                <w:szCs w:val="24"/>
                <w:lang w:val="en-US" w:eastAsia="zh-CN" w:bidi="ar-SA"/>
              </w:rPr>
              <w:t>②运营控制：包括系统运行参数设定、乘客流量分析、运营模式调整、信息发布以及查城市轨道交通票务管理询车票使用详情等任务。</w:t>
            </w:r>
          </w:p>
          <w:p w14:paraId="70A2369A">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kern w:val="2"/>
                <w:sz w:val="24"/>
                <w:szCs w:val="24"/>
                <w:lang w:val="en-US" w:eastAsia="zh-CN" w:bidi="ar-SA"/>
              </w:rPr>
              <w:t>③系统保养：涵盖系统用户账户管理、权限分配、资料存档与备份、数据还原以及系统日志的维护工作。</w:t>
            </w:r>
          </w:p>
          <w:p w14:paraId="32F7D1D9">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kern w:val="2"/>
                <w:sz w:val="24"/>
                <w:szCs w:val="24"/>
                <w:lang w:val="en-US" w:eastAsia="zh-CN" w:bidi="ar-SA"/>
              </w:rPr>
              <w:t>④处理并接收来自线路中央计算机系统的各类交易数据。</w:t>
            </w:r>
          </w:p>
          <w:p w14:paraId="3A097B6D">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kern w:val="2"/>
                <w:sz w:val="24"/>
                <w:szCs w:val="24"/>
                <w:lang w:val="en-US" w:eastAsia="zh-CN" w:bidi="ar-SA"/>
              </w:rPr>
              <w:t>⑤对采集的数据进行处理，定期统计、清分和对账报表。</w:t>
            </w:r>
          </w:p>
          <w:p w14:paraId="14F78B5E">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bCs/>
                <w:color w:val="auto"/>
                <w:kern w:val="2"/>
                <w:sz w:val="24"/>
                <w:szCs w:val="24"/>
                <w:lang w:val="en-US" w:eastAsia="zh-CN" w:bidi="ar-SA"/>
              </w:rPr>
              <w:t>⑥安全管理：灾备系统具备系统级或数据级的异地备份功能。</w:t>
            </w:r>
          </w:p>
        </w:tc>
        <w:tc>
          <w:tcPr>
            <w:tcW w:w="1521" w:type="dxa"/>
            <w:shd w:val="clear" w:color="auto" w:fill="FFFFFF" w:themeFill="background1"/>
            <w:vAlign w:val="center"/>
          </w:tcPr>
          <w:p w14:paraId="7897749D">
            <w:pPr>
              <w:keepNext w:val="0"/>
              <w:keepLines w:val="0"/>
              <w:pageBreakBefore w:val="0"/>
              <w:widowControl w:val="0"/>
              <w:kinsoku/>
              <w:wordWrap/>
              <w:overflowPunct/>
              <w:topLinePunct w:val="0"/>
              <w:autoSpaceDE/>
              <w:autoSpaceDN/>
              <w:bidi w:val="0"/>
              <w:adjustRightInd/>
              <w:snapToGrid/>
              <w:textAlignment w:val="auto"/>
              <w:rPr>
                <w:color w:val="auto"/>
                <w:sz w:val="24"/>
                <w:szCs w:val="28"/>
              </w:rPr>
            </w:pPr>
            <w:r>
              <w:rPr>
                <w:rFonts w:hint="eastAsia"/>
                <w:color w:val="auto"/>
                <w:sz w:val="24"/>
                <w:szCs w:val="28"/>
                <w:lang w:val="en-US" w:eastAsia="zh-CN"/>
              </w:rPr>
              <w:t>邀请学生阅读</w:t>
            </w:r>
          </w:p>
        </w:tc>
        <w:tc>
          <w:tcPr>
            <w:tcW w:w="1522" w:type="dxa"/>
            <w:shd w:val="clear" w:color="auto" w:fill="FFFFFF" w:themeFill="background1"/>
            <w:vAlign w:val="center"/>
          </w:tcPr>
          <w:p w14:paraId="1CE8A280">
            <w:pPr>
              <w:keepNext w:val="0"/>
              <w:keepLines w:val="0"/>
              <w:pageBreakBefore w:val="0"/>
              <w:widowControl w:val="0"/>
              <w:kinsoku/>
              <w:wordWrap/>
              <w:overflowPunct/>
              <w:topLinePunct w:val="0"/>
              <w:autoSpaceDE/>
              <w:autoSpaceDN/>
              <w:bidi w:val="0"/>
              <w:adjustRightInd/>
              <w:snapToGrid/>
              <w:textAlignment w:val="auto"/>
              <w:rPr>
                <w:rFonts w:hint="default"/>
                <w:color w:val="auto"/>
                <w:lang w:val="en-US"/>
              </w:rPr>
            </w:pPr>
            <w:r>
              <w:rPr>
                <w:rFonts w:hint="eastAsia" w:ascii="Times New Roman" w:hAnsi="Times New Roman"/>
                <w:color w:val="auto"/>
                <w:sz w:val="24"/>
                <w:szCs w:val="24"/>
              </w:rPr>
              <w:t>使学生充分了解</w:t>
            </w:r>
            <w:r>
              <w:rPr>
                <w:rFonts w:hint="eastAsia" w:ascii="宋体" w:hAnsi="宋体" w:eastAsia="宋体" w:cs="宋体"/>
                <w:bCs/>
                <w:color w:val="auto"/>
                <w:kern w:val="2"/>
                <w:sz w:val="24"/>
                <w:szCs w:val="24"/>
                <w:lang w:val="en-US" w:eastAsia="zh-CN" w:bidi="ar-SA"/>
              </w:rPr>
              <w:t>城市轨道交通清分系统</w:t>
            </w:r>
            <w:r>
              <w:rPr>
                <w:rFonts w:hint="eastAsia" w:ascii="宋体" w:hAnsi="宋体" w:cs="宋体"/>
                <w:bCs/>
                <w:color w:val="auto"/>
                <w:kern w:val="2"/>
                <w:sz w:val="24"/>
                <w:szCs w:val="24"/>
                <w:lang w:val="en-US" w:eastAsia="zh-CN" w:bidi="ar-SA"/>
              </w:rPr>
              <w:t>的功能</w:t>
            </w:r>
          </w:p>
        </w:tc>
      </w:tr>
      <w:tr w14:paraId="7E09D5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05C98551">
            <w:pPr>
              <w:rPr>
                <w:color w:val="auto"/>
              </w:rPr>
            </w:pPr>
          </w:p>
        </w:tc>
        <w:tc>
          <w:tcPr>
            <w:tcW w:w="5479" w:type="dxa"/>
            <w:shd w:val="clear" w:color="auto" w:fill="FFFFFF" w:themeFill="background1"/>
          </w:tcPr>
          <w:p w14:paraId="53965CE1">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（2）清分清算影响因素。</w:t>
            </w:r>
          </w:p>
          <w:p w14:paraId="51451628">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依据影响因素的性质，可以将其划分为定性和定量两大类：确定性因素和不确定因素。</w:t>
            </w:r>
          </w:p>
          <w:p w14:paraId="08A1A856">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①确定性因素。</w:t>
            </w:r>
          </w:p>
          <w:p w14:paraId="3AF2E6CE">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出行时长。在旅客的旅程中，出行时长是决定他们选择路线的关键因素之一。出行时长涵盖了转乘时长和乘车时长，转乘时长又包括了步行换乘和等待换乘的时间，而乘车时长则由列车行驶区间和中途停靠时间构成。面对多种出行方案，旅客通常倾向于挑选出行时长最短的路线。因此，出行时长的长短常常决定了票务清分策略的选择与确定。</w:t>
            </w:r>
          </w:p>
          <w:p w14:paraId="4D87916D">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网络布局。随着城市轨道交通的迅猛发展，其网络布局日益完善，结构变得更为复杂，线路间的连接日益增多，任意两点间的连通性持续提升。旅客在起点与终点之间，拥有多条路径可供挑选。所以，网络布局的形式对旅客的出行决策具有显著影响。同时，网络布局的复杂性也对票务清分产生了一定的影响。</w:t>
            </w:r>
          </w:p>
          <w:p w14:paraId="273D228C">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换乘模式。换乘模式是影响乘客出行路径选择的重要因素。OD对上的运营模式。根据运营主体不同，城市轨道交通网络OD路径上的运营模式包括以下四类：</w:t>
            </w:r>
          </w:p>
          <w:p w14:paraId="499EA6B9">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a.单路径单运营主体。</w:t>
            </w:r>
          </w:p>
          <w:p w14:paraId="34CB5A1E">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b.单路径多运营主体。</w:t>
            </w:r>
          </w:p>
          <w:p w14:paraId="7A3F310C">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c.多路径单运营主体。</w:t>
            </w:r>
          </w:p>
          <w:p w14:paraId="07A3C6F9">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color w:val="auto"/>
                <w:kern w:val="0"/>
                <w:sz w:val="24"/>
                <w:szCs w:val="24"/>
                <w:lang w:val="en-US" w:eastAsia="zh-CN" w:bidi="ar"/>
              </w:rPr>
              <w:t>d.多路径多运营主体。</w:t>
            </w:r>
          </w:p>
        </w:tc>
        <w:tc>
          <w:tcPr>
            <w:tcW w:w="1521" w:type="dxa"/>
            <w:shd w:val="clear" w:color="auto" w:fill="FFFFFF" w:themeFill="background1"/>
            <w:vAlign w:val="center"/>
          </w:tcPr>
          <w:p w14:paraId="044CA827">
            <w:pPr>
              <w:keepNext w:val="0"/>
              <w:keepLines w:val="0"/>
              <w:pageBreakBefore w:val="0"/>
              <w:widowControl w:val="0"/>
              <w:kinsoku/>
              <w:wordWrap/>
              <w:overflowPunct/>
              <w:topLinePunct w:val="0"/>
              <w:autoSpaceDE/>
              <w:autoSpaceDN/>
              <w:bidi w:val="0"/>
              <w:adjustRightInd/>
              <w:snapToGrid/>
              <w:textAlignment w:val="auto"/>
              <w:rPr>
                <w:color w:val="auto"/>
              </w:rPr>
            </w:pPr>
            <w:r>
              <w:rPr>
                <w:rFonts w:ascii="Times New Roman" w:hAnsi="Times New Roman"/>
                <w:color w:val="auto"/>
                <w:sz w:val="24"/>
                <w:szCs w:val="24"/>
              </w:rPr>
              <w:t>师讲解，学生观</w:t>
            </w:r>
          </w:p>
        </w:tc>
        <w:tc>
          <w:tcPr>
            <w:tcW w:w="1522" w:type="dxa"/>
            <w:shd w:val="clear" w:color="auto" w:fill="FFFFFF" w:themeFill="background1"/>
            <w:vAlign w:val="center"/>
          </w:tcPr>
          <w:p w14:paraId="0CF3BF98">
            <w:pPr>
              <w:keepNext w:val="0"/>
              <w:keepLines w:val="0"/>
              <w:pageBreakBefore w:val="0"/>
              <w:widowControl w:val="0"/>
              <w:kinsoku/>
              <w:wordWrap/>
              <w:overflowPunct/>
              <w:topLinePunct w:val="0"/>
              <w:autoSpaceDE/>
              <w:autoSpaceDN/>
              <w:bidi w:val="0"/>
              <w:adjustRightInd/>
              <w:snapToGrid/>
              <w:textAlignment w:val="auto"/>
              <w:rPr>
                <w:rFonts w:hint="default" w:eastAsia="宋体"/>
                <w:color w:val="auto"/>
                <w:lang w:val="en-US" w:eastAsia="zh-CN"/>
              </w:rPr>
            </w:pPr>
            <w:r>
              <w:rPr>
                <w:rFonts w:hint="eastAsia" w:ascii="Times New Roman" w:hAnsi="Times New Roman"/>
                <w:color w:val="auto"/>
                <w:sz w:val="24"/>
                <w:szCs w:val="24"/>
              </w:rPr>
              <w:t>使学生充分了解</w:t>
            </w:r>
            <w:r>
              <w:rPr>
                <w:rFonts w:hint="eastAsia" w:ascii="宋体" w:hAnsi="宋体" w:eastAsia="宋体" w:cs="宋体"/>
                <w:color w:val="auto"/>
                <w:kern w:val="0"/>
                <w:sz w:val="24"/>
                <w:szCs w:val="24"/>
                <w:lang w:val="en-US" w:eastAsia="zh-CN" w:bidi="ar"/>
              </w:rPr>
              <w:t>影响</w:t>
            </w:r>
            <w:r>
              <w:rPr>
                <w:rFonts w:hint="eastAsia" w:ascii="宋体" w:hAnsi="宋体" w:eastAsia="宋体" w:cs="宋体"/>
                <w:bCs/>
                <w:color w:val="auto"/>
                <w:kern w:val="2"/>
                <w:sz w:val="24"/>
                <w:szCs w:val="24"/>
                <w:lang w:val="en-US" w:eastAsia="zh-CN" w:bidi="ar-SA"/>
              </w:rPr>
              <w:t>城市轨道交通</w:t>
            </w:r>
            <w:r>
              <w:rPr>
                <w:rFonts w:hint="eastAsia" w:ascii="宋体" w:hAnsi="宋体" w:eastAsia="宋体" w:cs="宋体"/>
                <w:color w:val="auto"/>
                <w:kern w:val="0"/>
                <w:sz w:val="24"/>
                <w:szCs w:val="24"/>
                <w:lang w:val="en-US" w:eastAsia="zh-CN" w:bidi="ar"/>
              </w:rPr>
              <w:t>清分清算</w:t>
            </w:r>
            <w:r>
              <w:rPr>
                <w:rFonts w:hint="eastAsia" w:ascii="宋体" w:hAnsi="宋体" w:cs="宋体"/>
                <w:bCs/>
                <w:color w:val="auto"/>
                <w:kern w:val="2"/>
                <w:sz w:val="24"/>
                <w:szCs w:val="24"/>
                <w:lang w:val="en-US" w:eastAsia="zh-CN" w:bidi="ar-SA"/>
              </w:rPr>
              <w:t>的</w:t>
            </w:r>
            <w:r>
              <w:rPr>
                <w:rFonts w:hint="eastAsia" w:ascii="宋体" w:hAnsi="宋体" w:eastAsia="宋体" w:cs="宋体"/>
                <w:color w:val="auto"/>
                <w:kern w:val="0"/>
                <w:sz w:val="24"/>
                <w:szCs w:val="24"/>
                <w:lang w:val="en-US" w:eastAsia="zh-CN" w:bidi="ar"/>
              </w:rPr>
              <w:t>确定性因素</w:t>
            </w:r>
          </w:p>
        </w:tc>
      </w:tr>
      <w:tr w14:paraId="1D3FA8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5A403635">
            <w:pPr>
              <w:rPr>
                <w:color w:val="auto"/>
              </w:rPr>
            </w:pPr>
          </w:p>
        </w:tc>
        <w:tc>
          <w:tcPr>
            <w:tcW w:w="5479" w:type="dxa"/>
            <w:shd w:val="clear" w:color="auto" w:fill="FFFFFF" w:themeFill="background1"/>
          </w:tcPr>
          <w:p w14:paraId="4BAD7AA8">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②不确定因素。</w:t>
            </w:r>
          </w:p>
          <w:p w14:paraId="421A304C">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城市轨道交通路网中，乘客流量的密集程度随时间波动，呈现出不确定性。特别是在早晨和傍晚的高峰时段，城市中心区域的交通负荷加剧，导致车辆内乘客数量过多，引起乘坐不适。面对这种情况，乘客往往倾向于挑选相对空闲的路线出行。因此，路网的拥挤不确定性会对乘客的出行路线选择和清分结果产生影响。</w:t>
            </w:r>
          </w:p>
          <w:p w14:paraId="124D9CD1">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乘客的社会经济属性存在差异，这影响了他们对城市轨道交通服务的选择。对于那些时间价值和收入较高的乘客来说，出行时间是他们考虑的首要因素；而对于时间价值和收入较低的乘客，出行成本则是他们最关心的。社会经济属性的这种差异同样会对出行路径的选择和清分结果产生影响。</w:t>
            </w:r>
          </w:p>
          <w:p w14:paraId="59FD8D7A">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乘客的出行特性具有多样性，由出行目的、距离和时间共同决定。这种多样性会影响乘</w:t>
            </w:r>
          </w:p>
          <w:p w14:paraId="180278A2">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color w:val="auto"/>
                <w:kern w:val="0"/>
                <w:sz w:val="24"/>
                <w:szCs w:val="24"/>
                <w:lang w:val="en-US" w:eastAsia="zh-CN" w:bidi="ar"/>
              </w:rPr>
              <w:t>客在选择出行路径时所考虑的主要因素。因此，不同的出行目的、距离和时间也会对乘客选择出行路径和清分结果产生影响。</w:t>
            </w:r>
          </w:p>
        </w:tc>
        <w:tc>
          <w:tcPr>
            <w:tcW w:w="1521" w:type="dxa"/>
            <w:shd w:val="clear" w:color="auto" w:fill="FFFFFF" w:themeFill="background1"/>
            <w:vAlign w:val="center"/>
          </w:tcPr>
          <w:p w14:paraId="640CF8B0">
            <w:pPr>
              <w:keepNext w:val="0"/>
              <w:keepLines w:val="0"/>
              <w:pageBreakBefore w:val="0"/>
              <w:widowControl w:val="0"/>
              <w:kinsoku/>
              <w:wordWrap/>
              <w:overflowPunct/>
              <w:topLinePunct w:val="0"/>
              <w:autoSpaceDE/>
              <w:autoSpaceDN/>
              <w:bidi w:val="0"/>
              <w:adjustRightInd/>
              <w:snapToGrid/>
              <w:textAlignment w:val="auto"/>
              <w:rPr>
                <w:rFonts w:hint="default"/>
                <w:color w:val="auto"/>
                <w:lang w:val="en-US"/>
              </w:rPr>
            </w:pPr>
            <w:r>
              <w:rPr>
                <w:rFonts w:ascii="Times New Roman" w:hAnsi="Times New Roman"/>
                <w:color w:val="auto"/>
                <w:sz w:val="24"/>
                <w:szCs w:val="24"/>
              </w:rPr>
              <w:t>师讲解，学生观</w:t>
            </w:r>
          </w:p>
        </w:tc>
        <w:tc>
          <w:tcPr>
            <w:tcW w:w="1522" w:type="dxa"/>
            <w:shd w:val="clear" w:color="auto" w:fill="FFFFFF" w:themeFill="background1"/>
            <w:vAlign w:val="center"/>
          </w:tcPr>
          <w:p w14:paraId="29AAEC80">
            <w:pPr>
              <w:keepNext w:val="0"/>
              <w:keepLines w:val="0"/>
              <w:pageBreakBefore w:val="0"/>
              <w:widowControl w:val="0"/>
              <w:kinsoku/>
              <w:wordWrap/>
              <w:overflowPunct/>
              <w:topLinePunct w:val="0"/>
              <w:autoSpaceDE/>
              <w:autoSpaceDN/>
              <w:bidi w:val="0"/>
              <w:adjustRightInd/>
              <w:snapToGrid/>
              <w:textAlignment w:val="auto"/>
              <w:rPr>
                <w:rFonts w:hint="default" w:eastAsia="宋体"/>
                <w:color w:val="auto"/>
                <w:lang w:val="en-US" w:eastAsia="zh-CN"/>
              </w:rPr>
            </w:pPr>
            <w:r>
              <w:rPr>
                <w:rFonts w:hint="eastAsia" w:ascii="Times New Roman" w:hAnsi="Times New Roman"/>
                <w:color w:val="auto"/>
                <w:sz w:val="24"/>
                <w:szCs w:val="24"/>
              </w:rPr>
              <w:t>使学生充分了解</w:t>
            </w:r>
            <w:r>
              <w:rPr>
                <w:rFonts w:hint="eastAsia" w:ascii="宋体" w:hAnsi="宋体" w:eastAsia="宋体" w:cs="宋体"/>
                <w:color w:val="auto"/>
                <w:kern w:val="0"/>
                <w:sz w:val="24"/>
                <w:szCs w:val="24"/>
                <w:lang w:val="en-US" w:eastAsia="zh-CN" w:bidi="ar"/>
              </w:rPr>
              <w:t>影响</w:t>
            </w:r>
            <w:r>
              <w:rPr>
                <w:rFonts w:hint="eastAsia" w:ascii="宋体" w:hAnsi="宋体" w:eastAsia="宋体" w:cs="宋体"/>
                <w:bCs/>
                <w:color w:val="auto"/>
                <w:kern w:val="2"/>
                <w:sz w:val="24"/>
                <w:szCs w:val="24"/>
                <w:lang w:val="en-US" w:eastAsia="zh-CN" w:bidi="ar-SA"/>
              </w:rPr>
              <w:t>城市轨道交通</w:t>
            </w:r>
            <w:r>
              <w:rPr>
                <w:rFonts w:hint="eastAsia" w:ascii="宋体" w:hAnsi="宋体" w:eastAsia="宋体" w:cs="宋体"/>
                <w:color w:val="auto"/>
                <w:kern w:val="0"/>
                <w:sz w:val="24"/>
                <w:szCs w:val="24"/>
                <w:lang w:val="en-US" w:eastAsia="zh-CN" w:bidi="ar"/>
              </w:rPr>
              <w:t>清分清算</w:t>
            </w:r>
            <w:r>
              <w:rPr>
                <w:rFonts w:hint="eastAsia" w:ascii="宋体" w:hAnsi="宋体" w:cs="宋体"/>
                <w:bCs/>
                <w:color w:val="auto"/>
                <w:kern w:val="2"/>
                <w:sz w:val="24"/>
                <w:szCs w:val="24"/>
                <w:lang w:val="en-US" w:eastAsia="zh-CN" w:bidi="ar-SA"/>
              </w:rPr>
              <w:t>的不</w:t>
            </w:r>
            <w:r>
              <w:rPr>
                <w:rFonts w:hint="eastAsia" w:ascii="宋体" w:hAnsi="宋体" w:eastAsia="宋体" w:cs="宋体"/>
                <w:color w:val="auto"/>
                <w:kern w:val="0"/>
                <w:sz w:val="24"/>
                <w:szCs w:val="24"/>
                <w:lang w:val="en-US" w:eastAsia="zh-CN" w:bidi="ar"/>
              </w:rPr>
              <w:t>确定性因素</w:t>
            </w:r>
          </w:p>
        </w:tc>
      </w:tr>
      <w:tr w14:paraId="704BAF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2E1D802A">
            <w:pPr>
              <w:rPr>
                <w:color w:val="auto"/>
              </w:rPr>
            </w:pPr>
          </w:p>
        </w:tc>
        <w:tc>
          <w:tcPr>
            <w:tcW w:w="5479" w:type="dxa"/>
            <w:shd w:val="clear" w:color="auto" w:fill="FFFFFF" w:themeFill="background1"/>
          </w:tcPr>
          <w:p w14:paraId="346C463F">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2.线路中央计算机系统</w:t>
            </w:r>
          </w:p>
          <w:p w14:paraId="7FABDDA3">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线路中央计算机系统主要作用是收集某条线路车站计算机系统的交易数据、审计数据、收益数据等信息，将这些信息进行一定处理后，上传至清分系统，是数据处理和上传中非常重要的一环。具体来说，该系统有以下功能：</w:t>
            </w:r>
          </w:p>
          <w:p w14:paraId="0C34E0FA">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①票务处理：处理车票交易数据、统计车票销售收益、计算运营收益、处理运营报表、结算票务对账、管理车票销售现金收入等。</w:t>
            </w:r>
          </w:p>
          <w:p w14:paraId="3D02CFF1">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②运营监控：管理系统运行参数、监控在线设备状态、控制系统运营模式、统计与分析客流量等。</w:t>
            </w:r>
          </w:p>
          <w:p w14:paraId="6B135578">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③车票整理：对车票进行分类、管理票卡库存等。</w:t>
            </w:r>
          </w:p>
          <w:p w14:paraId="68B7D2E9">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color w:val="auto"/>
                <w:sz w:val="24"/>
                <w:szCs w:val="24"/>
              </w:rPr>
              <w:t>④系统保养：管理系统用户、控制权限、执行数据归档与备份、恢复系统数据、管理系统时钟、维护系统日志等。</w:t>
            </w:r>
          </w:p>
        </w:tc>
        <w:tc>
          <w:tcPr>
            <w:tcW w:w="1521" w:type="dxa"/>
            <w:shd w:val="clear" w:color="auto" w:fill="FFFFFF" w:themeFill="background1"/>
            <w:vAlign w:val="center"/>
          </w:tcPr>
          <w:p w14:paraId="331CCC9C">
            <w:pPr>
              <w:keepNext w:val="0"/>
              <w:keepLines w:val="0"/>
              <w:pageBreakBefore w:val="0"/>
              <w:widowControl w:val="0"/>
              <w:kinsoku/>
              <w:wordWrap/>
              <w:overflowPunct/>
              <w:topLinePunct w:val="0"/>
              <w:autoSpaceDE/>
              <w:autoSpaceDN/>
              <w:bidi w:val="0"/>
              <w:adjustRightInd/>
              <w:snapToGrid/>
              <w:textAlignment w:val="auto"/>
              <w:rPr>
                <w:rFonts w:ascii="Times New Roman" w:hAnsi="Times New Roman"/>
                <w:color w:val="auto"/>
                <w:sz w:val="24"/>
                <w:szCs w:val="24"/>
              </w:rPr>
            </w:pPr>
            <w:r>
              <w:rPr>
                <w:rFonts w:ascii="Times New Roman" w:hAnsi="Times New Roman"/>
                <w:color w:val="auto"/>
                <w:sz w:val="24"/>
                <w:szCs w:val="24"/>
              </w:rPr>
              <w:t>师讲解，学生观</w:t>
            </w:r>
          </w:p>
        </w:tc>
        <w:tc>
          <w:tcPr>
            <w:tcW w:w="1522" w:type="dxa"/>
            <w:shd w:val="clear" w:color="auto" w:fill="FFFFFF" w:themeFill="background1"/>
            <w:vAlign w:val="center"/>
          </w:tcPr>
          <w:p w14:paraId="72E257B5">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color w:val="auto"/>
                <w:sz w:val="24"/>
                <w:szCs w:val="24"/>
                <w:lang w:val="en-US"/>
              </w:rPr>
            </w:pPr>
            <w:r>
              <w:rPr>
                <w:rFonts w:hint="eastAsia" w:ascii="Times New Roman" w:hAnsi="Times New Roman"/>
                <w:color w:val="auto"/>
                <w:sz w:val="24"/>
                <w:szCs w:val="24"/>
              </w:rPr>
              <w:t>使学生充分了解</w:t>
            </w:r>
            <w:r>
              <w:rPr>
                <w:rFonts w:hint="eastAsia" w:ascii="宋体" w:hAnsi="宋体" w:eastAsia="宋体" w:cs="宋体"/>
                <w:color w:val="auto"/>
                <w:sz w:val="24"/>
                <w:szCs w:val="24"/>
              </w:rPr>
              <w:t>线路中央计算机系统</w:t>
            </w:r>
            <w:r>
              <w:rPr>
                <w:rFonts w:hint="eastAsia" w:ascii="Times New Roman" w:hAnsi="Times New Roman" w:cs="Times New Roman"/>
                <w:bCs/>
                <w:color w:val="auto"/>
                <w:kern w:val="2"/>
                <w:sz w:val="24"/>
                <w:szCs w:val="24"/>
                <w:lang w:val="en-US" w:eastAsia="zh-CN" w:bidi="ar-SA"/>
              </w:rPr>
              <w:t>的功能</w:t>
            </w:r>
          </w:p>
        </w:tc>
      </w:tr>
      <w:tr w14:paraId="455E28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228CCF22">
            <w:pPr>
              <w:rPr>
                <w:color w:val="auto"/>
              </w:rPr>
            </w:pPr>
          </w:p>
        </w:tc>
        <w:tc>
          <w:tcPr>
            <w:tcW w:w="5479" w:type="dxa"/>
            <w:shd w:val="clear" w:color="auto" w:fill="FFFFFF" w:themeFill="background1"/>
          </w:tcPr>
          <w:p w14:paraId="192B5019">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3.车站计算机系统</w:t>
            </w:r>
          </w:p>
          <w:p w14:paraId="6220EC73">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color w:val="auto"/>
                <w:kern w:val="0"/>
                <w:sz w:val="24"/>
                <w:szCs w:val="24"/>
                <w:lang w:val="en-US" w:eastAsia="zh-CN" w:bidi="ar"/>
              </w:rPr>
              <w:t>各车站的车控室或票务室内设有车站计算机系统，其主要功能是收集本站点的售票与检票交易信息、设备状态信息以及其他运营相关数据。该系统还负责监控终端设备的运行状况，并根据实际情况向特定或一组终端设备发送运行参数和控制指令。车站计算机系统由车站服务器、监控工作站、票务工作站、紧急按钮控制箱以及打印机等多种设备组成。</w:t>
            </w:r>
          </w:p>
        </w:tc>
        <w:tc>
          <w:tcPr>
            <w:tcW w:w="1521" w:type="dxa"/>
            <w:shd w:val="clear" w:color="auto" w:fill="FFFFFF" w:themeFill="background1"/>
            <w:vAlign w:val="center"/>
          </w:tcPr>
          <w:p w14:paraId="5C4AD4CA">
            <w:pPr>
              <w:keepNext w:val="0"/>
              <w:keepLines w:val="0"/>
              <w:pageBreakBefore w:val="0"/>
              <w:widowControl w:val="0"/>
              <w:kinsoku/>
              <w:wordWrap/>
              <w:overflowPunct/>
              <w:topLinePunct w:val="0"/>
              <w:autoSpaceDE/>
              <w:autoSpaceDN/>
              <w:bidi w:val="0"/>
              <w:adjustRightInd/>
              <w:snapToGrid/>
              <w:textAlignment w:val="auto"/>
              <w:rPr>
                <w:rFonts w:hint="default" w:eastAsia="宋体"/>
                <w:color w:val="auto"/>
                <w:lang w:val="en-US" w:eastAsia="zh-CN"/>
              </w:rPr>
            </w:pPr>
            <w:r>
              <w:rPr>
                <w:rFonts w:hint="eastAsia" w:ascii="Times New Roman" w:hAnsi="Times New Roman"/>
                <w:color w:val="auto"/>
                <w:sz w:val="24"/>
                <w:szCs w:val="24"/>
                <w:lang w:val="en-US" w:eastAsia="zh-CN"/>
              </w:rPr>
              <w:t>邀请学生阅读</w:t>
            </w:r>
          </w:p>
        </w:tc>
        <w:tc>
          <w:tcPr>
            <w:tcW w:w="1522" w:type="dxa"/>
            <w:shd w:val="clear" w:color="auto" w:fill="FFFFFF" w:themeFill="background1"/>
            <w:vAlign w:val="center"/>
          </w:tcPr>
          <w:p w14:paraId="3DD23C40">
            <w:pPr>
              <w:keepNext w:val="0"/>
              <w:keepLines w:val="0"/>
              <w:pageBreakBefore w:val="0"/>
              <w:widowControl w:val="0"/>
              <w:kinsoku/>
              <w:wordWrap/>
              <w:overflowPunct/>
              <w:topLinePunct w:val="0"/>
              <w:autoSpaceDE/>
              <w:autoSpaceDN/>
              <w:bidi w:val="0"/>
              <w:adjustRightInd/>
              <w:snapToGrid/>
              <w:textAlignment w:val="auto"/>
              <w:rPr>
                <w:rFonts w:hint="default" w:eastAsia="宋体"/>
                <w:color w:val="auto"/>
                <w:lang w:val="en-US" w:eastAsia="zh-CN"/>
              </w:rPr>
            </w:pPr>
            <w:r>
              <w:rPr>
                <w:rFonts w:hint="eastAsia" w:ascii="宋体" w:hAnsi="宋体" w:cs="宋体"/>
                <w:color w:val="auto"/>
                <w:kern w:val="0"/>
                <w:sz w:val="24"/>
                <w:szCs w:val="24"/>
                <w:lang w:val="en-US" w:eastAsia="zh-CN" w:bidi="ar"/>
              </w:rPr>
              <w:t>帮助学生了解</w:t>
            </w:r>
            <w:r>
              <w:rPr>
                <w:rFonts w:hint="eastAsia" w:ascii="宋体" w:hAnsi="宋体" w:eastAsia="宋体" w:cs="宋体"/>
                <w:color w:val="auto"/>
                <w:kern w:val="0"/>
                <w:sz w:val="24"/>
                <w:szCs w:val="24"/>
                <w:lang w:val="en-US" w:eastAsia="zh-CN" w:bidi="ar"/>
              </w:rPr>
              <w:t>车站计算机系统</w:t>
            </w:r>
            <w:r>
              <w:rPr>
                <w:rFonts w:hint="eastAsia" w:ascii="宋体" w:hAnsi="宋体" w:cs="宋体"/>
                <w:color w:val="auto"/>
                <w:kern w:val="0"/>
                <w:sz w:val="24"/>
                <w:szCs w:val="24"/>
                <w:lang w:val="en-US" w:eastAsia="zh-CN" w:bidi="ar"/>
              </w:rPr>
              <w:t>的知识</w:t>
            </w:r>
          </w:p>
        </w:tc>
      </w:tr>
      <w:tr w14:paraId="3E08D1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59E4ED9C">
            <w:pPr>
              <w:rPr>
                <w:color w:val="auto"/>
              </w:rPr>
            </w:pPr>
          </w:p>
        </w:tc>
        <w:tc>
          <w:tcPr>
            <w:tcW w:w="5479" w:type="dxa"/>
            <w:shd w:val="clear" w:color="auto" w:fill="FFFFFF" w:themeFill="background1"/>
          </w:tcPr>
          <w:p w14:paraId="3F41AB6C">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4.车站终端设备</w:t>
            </w:r>
          </w:p>
          <w:p w14:paraId="2D6D06EB">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轨道交通线路的车站内设有终端设备，负责进行车票的发售、进站和出站的检票、充值、验票分析等读写交易处理。</w:t>
            </w:r>
          </w:p>
          <w:p w14:paraId="4837B15E">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①设备功能包括：自动进行进站和出站的检票、发售车票、补票、充值、查询车票、验票等。</w:t>
            </w:r>
          </w:p>
          <w:p w14:paraId="0C729384">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color w:val="auto"/>
                <w:kern w:val="0"/>
                <w:sz w:val="24"/>
                <w:szCs w:val="24"/>
                <w:lang w:val="en-US" w:eastAsia="zh-CN" w:bidi="ar"/>
              </w:rPr>
              <w:t>②设备运行管理涉及：执行车站计算机下达的指令、参数和文件；保存所有交易数据并将其发送至上级系统；具备独立运作的能力；采用便于维护的模块化和通用化硬件；提供优良的人机交互界面，操作流程和步骤保持一致性；具备有效的错误预防和提示机制；装备有安全防护装置，确保人员安全。</w:t>
            </w:r>
          </w:p>
        </w:tc>
        <w:tc>
          <w:tcPr>
            <w:tcW w:w="1521" w:type="dxa"/>
            <w:shd w:val="clear" w:color="auto" w:fill="FFFFFF" w:themeFill="background1"/>
            <w:vAlign w:val="center"/>
          </w:tcPr>
          <w:p w14:paraId="43EC41C5">
            <w:pPr>
              <w:keepNext w:val="0"/>
              <w:keepLines w:val="0"/>
              <w:pageBreakBefore w:val="0"/>
              <w:widowControl w:val="0"/>
              <w:kinsoku/>
              <w:wordWrap/>
              <w:overflowPunct/>
              <w:topLinePunct w:val="0"/>
              <w:autoSpaceDE/>
              <w:autoSpaceDN/>
              <w:bidi w:val="0"/>
              <w:adjustRightInd/>
              <w:snapToGrid/>
              <w:textAlignment w:val="auto"/>
              <w:rPr>
                <w:rFonts w:hint="default" w:ascii="Calibri" w:hAnsi="Calibri" w:eastAsia="宋体" w:cs="Times New Roman"/>
                <w:color w:val="auto"/>
                <w:kern w:val="2"/>
                <w:sz w:val="21"/>
                <w:szCs w:val="22"/>
                <w:lang w:val="en-US" w:eastAsia="zh-CN" w:bidi="ar-SA"/>
              </w:rPr>
            </w:pPr>
            <w:r>
              <w:rPr>
                <w:rFonts w:hint="eastAsia" w:ascii="Times New Roman" w:hAnsi="Times New Roman"/>
                <w:color w:val="auto"/>
                <w:sz w:val="24"/>
                <w:szCs w:val="24"/>
                <w:lang w:val="en-US" w:eastAsia="zh-CN"/>
              </w:rPr>
              <w:t>邀请学生阅读</w:t>
            </w:r>
          </w:p>
        </w:tc>
        <w:tc>
          <w:tcPr>
            <w:tcW w:w="1522" w:type="dxa"/>
            <w:shd w:val="clear" w:color="auto" w:fill="FFFFFF" w:themeFill="background1"/>
            <w:vAlign w:val="center"/>
          </w:tcPr>
          <w:p w14:paraId="614ADA55">
            <w:pPr>
              <w:keepNext w:val="0"/>
              <w:keepLines w:val="0"/>
              <w:pageBreakBefore w:val="0"/>
              <w:widowControl w:val="0"/>
              <w:kinsoku/>
              <w:wordWrap/>
              <w:overflowPunct/>
              <w:topLinePunct w:val="0"/>
              <w:autoSpaceDE/>
              <w:autoSpaceDN/>
              <w:bidi w:val="0"/>
              <w:adjustRightInd/>
              <w:snapToGrid/>
              <w:textAlignment w:val="auto"/>
              <w:rPr>
                <w:rFonts w:hint="default" w:ascii="Calibri" w:hAnsi="Calibri" w:eastAsia="宋体" w:cs="Times New Roman"/>
                <w:color w:val="auto"/>
                <w:kern w:val="2"/>
                <w:sz w:val="21"/>
                <w:szCs w:val="22"/>
                <w:lang w:val="en-US" w:eastAsia="zh-CN" w:bidi="ar-SA"/>
              </w:rPr>
            </w:pPr>
            <w:r>
              <w:rPr>
                <w:rFonts w:hint="eastAsia" w:ascii="宋体" w:hAnsi="宋体" w:cs="宋体"/>
                <w:color w:val="auto"/>
                <w:kern w:val="0"/>
                <w:sz w:val="24"/>
                <w:szCs w:val="24"/>
                <w:lang w:val="en-US" w:eastAsia="zh-CN" w:bidi="ar"/>
              </w:rPr>
              <w:t>帮助学生了解</w:t>
            </w:r>
            <w:r>
              <w:rPr>
                <w:rFonts w:hint="eastAsia" w:ascii="宋体" w:hAnsi="宋体" w:eastAsia="宋体" w:cs="宋体"/>
                <w:color w:val="auto"/>
                <w:kern w:val="0"/>
                <w:sz w:val="24"/>
                <w:szCs w:val="24"/>
                <w:lang w:val="en-US" w:eastAsia="zh-CN" w:bidi="ar"/>
              </w:rPr>
              <w:t>车站终端设备</w:t>
            </w:r>
            <w:r>
              <w:rPr>
                <w:rFonts w:hint="eastAsia" w:ascii="宋体" w:hAnsi="宋体" w:cs="宋体"/>
                <w:color w:val="auto"/>
                <w:kern w:val="0"/>
                <w:sz w:val="24"/>
                <w:szCs w:val="24"/>
                <w:lang w:val="en-US" w:eastAsia="zh-CN" w:bidi="ar"/>
              </w:rPr>
              <w:t>的知识</w:t>
            </w:r>
          </w:p>
        </w:tc>
      </w:tr>
      <w:tr w14:paraId="0C43DF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0B2DAE52">
            <w:pPr>
              <w:rPr>
                <w:color w:val="auto"/>
              </w:rPr>
            </w:pPr>
          </w:p>
        </w:tc>
        <w:tc>
          <w:tcPr>
            <w:tcW w:w="5479" w:type="dxa"/>
            <w:shd w:val="clear" w:color="auto" w:fill="FFFFFF" w:themeFill="background1"/>
          </w:tcPr>
          <w:p w14:paraId="528B6175">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5.车票</w:t>
            </w:r>
          </w:p>
          <w:p w14:paraId="67018340">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城市轨道交通的车票不仅是乘客乘坐交通工具的证明，同时也承载着城市轨道交通运营的关键信息，与收入和客流量等数据紧密相关，是票务系统运行的核心环节。</w:t>
            </w:r>
          </w:p>
        </w:tc>
        <w:tc>
          <w:tcPr>
            <w:tcW w:w="1521" w:type="dxa"/>
            <w:shd w:val="clear" w:color="auto" w:fill="FFFFFF" w:themeFill="background1"/>
            <w:vAlign w:val="center"/>
          </w:tcPr>
          <w:p w14:paraId="1958F29C">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eastAsia="宋体"/>
                <w:color w:val="auto"/>
                <w:sz w:val="24"/>
                <w:szCs w:val="24"/>
                <w:lang w:val="en-US" w:eastAsia="zh-CN"/>
              </w:rPr>
            </w:pPr>
            <w:r>
              <w:rPr>
                <w:rFonts w:hint="eastAsia" w:ascii="Times New Roman" w:hAnsi="Times New Roman"/>
                <w:color w:val="auto"/>
                <w:sz w:val="24"/>
                <w:szCs w:val="24"/>
                <w:lang w:val="en-US" w:eastAsia="zh-CN"/>
              </w:rPr>
              <w:t>展示车票图片，</w:t>
            </w:r>
            <w:r>
              <w:rPr>
                <w:rFonts w:ascii="Times New Roman" w:hAnsi="Times New Roman"/>
                <w:color w:val="auto"/>
                <w:sz w:val="24"/>
                <w:szCs w:val="24"/>
              </w:rPr>
              <w:t>师讲解，学生观</w:t>
            </w:r>
          </w:p>
        </w:tc>
        <w:tc>
          <w:tcPr>
            <w:tcW w:w="1522" w:type="dxa"/>
            <w:shd w:val="clear" w:color="auto" w:fill="FFFFFF" w:themeFill="background1"/>
            <w:vAlign w:val="center"/>
          </w:tcPr>
          <w:p w14:paraId="5A514013">
            <w:pPr>
              <w:keepNext w:val="0"/>
              <w:keepLines w:val="0"/>
              <w:pageBreakBefore w:val="0"/>
              <w:widowControl w:val="0"/>
              <w:kinsoku/>
              <w:wordWrap/>
              <w:overflowPunct/>
              <w:topLinePunct w:val="0"/>
              <w:autoSpaceDE/>
              <w:autoSpaceDN/>
              <w:bidi w:val="0"/>
              <w:adjustRightInd/>
              <w:snapToGrid/>
              <w:textAlignment w:val="auto"/>
              <w:rPr>
                <w:rFonts w:hint="eastAsia" w:ascii="Calibri" w:hAnsi="Calibri" w:eastAsia="宋体" w:cs="Times New Roman"/>
                <w:color w:val="auto"/>
                <w:kern w:val="2"/>
                <w:sz w:val="21"/>
                <w:szCs w:val="22"/>
                <w:lang w:val="en-US" w:eastAsia="zh-CN" w:bidi="ar-SA"/>
              </w:rPr>
            </w:pPr>
            <w:r>
              <w:rPr>
                <w:rFonts w:hint="eastAsia" w:ascii="宋体" w:hAnsi="宋体" w:cs="宋体"/>
                <w:color w:val="auto"/>
                <w:kern w:val="0"/>
                <w:sz w:val="24"/>
                <w:szCs w:val="24"/>
                <w:lang w:val="en-US" w:eastAsia="zh-CN" w:bidi="ar"/>
              </w:rPr>
              <w:t>帮助学生了解</w:t>
            </w:r>
            <w:r>
              <w:rPr>
                <w:rFonts w:hint="eastAsia" w:ascii="宋体" w:hAnsi="宋体" w:eastAsia="宋体" w:cs="宋体"/>
                <w:color w:val="auto"/>
                <w:kern w:val="0"/>
                <w:sz w:val="24"/>
                <w:szCs w:val="24"/>
                <w:lang w:val="en-US" w:eastAsia="zh-CN" w:bidi="ar"/>
              </w:rPr>
              <w:t>车票</w:t>
            </w:r>
            <w:r>
              <w:rPr>
                <w:rFonts w:hint="eastAsia" w:ascii="宋体" w:hAnsi="宋体" w:cs="宋体"/>
                <w:color w:val="auto"/>
                <w:kern w:val="0"/>
                <w:sz w:val="24"/>
                <w:szCs w:val="24"/>
                <w:lang w:val="en-US" w:eastAsia="zh-CN" w:bidi="ar"/>
              </w:rPr>
              <w:t>的知识</w:t>
            </w:r>
          </w:p>
        </w:tc>
      </w:tr>
      <w:tr w14:paraId="70FF44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6CA8FCEC">
            <w:pPr>
              <w:rPr>
                <w:color w:val="auto"/>
              </w:rPr>
            </w:pPr>
          </w:p>
        </w:tc>
        <w:tc>
          <w:tcPr>
            <w:tcW w:w="5479" w:type="dxa"/>
            <w:shd w:val="clear" w:color="auto" w:fill="FFFFFF" w:themeFill="background1"/>
          </w:tcPr>
          <w:p w14:paraId="7C3B61BA">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4"/>
                <w:szCs w:val="24"/>
              </w:rPr>
            </w:pPr>
            <w:r>
              <w:rPr>
                <w:rFonts w:hint="eastAsia" w:ascii="宋体" w:hAnsi="宋体" w:eastAsia="宋体" w:cs="宋体"/>
                <w:bCs/>
                <w:color w:val="auto"/>
                <w:kern w:val="2"/>
                <w:sz w:val="24"/>
                <w:szCs w:val="24"/>
                <w:lang w:val="en-US" w:eastAsia="zh-CN" w:bidi="ar-SA"/>
              </w:rPr>
              <w:t>（四）</w:t>
            </w:r>
            <w:r>
              <w:rPr>
                <w:rFonts w:hint="eastAsia" w:ascii="宋体" w:hAnsi="宋体" w:eastAsia="宋体" w:cs="宋体"/>
                <w:color w:val="auto"/>
                <w:kern w:val="0"/>
                <w:sz w:val="24"/>
                <w:szCs w:val="24"/>
                <w:lang w:val="en-US" w:eastAsia="zh-CN" w:bidi="ar"/>
              </w:rPr>
              <w:t>AFC的优势</w:t>
            </w:r>
          </w:p>
          <w:p w14:paraId="7E427764">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城市轨道交通AFC的优越性有以下几点：</w:t>
            </w:r>
          </w:p>
          <w:p w14:paraId="085664BF">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①有助于增强轨道交通领域的公众形象。</w:t>
            </w:r>
          </w:p>
          <w:p w14:paraId="54F2FFDE">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②有助于提升运营效率，确保票务收入。</w:t>
            </w:r>
          </w:p>
          <w:p w14:paraId="633E5B67">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③有助于确保管理职责的执行，维护交易数据与票务信息的安全性。</w:t>
            </w:r>
          </w:p>
          <w:p w14:paraId="7A700D4D">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④有助于简化流程，便于旅客出行，提升出行效率。</w:t>
            </w:r>
          </w:p>
          <w:p w14:paraId="2DD0C864">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⑤有助于提供精确的客流量和票务统计分析信息。</w:t>
            </w:r>
          </w:p>
          <w:p w14:paraId="2687FC7B">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color w:val="auto"/>
                <w:kern w:val="0"/>
                <w:sz w:val="24"/>
                <w:szCs w:val="24"/>
                <w:lang w:val="en-US" w:eastAsia="zh-CN" w:bidi="ar"/>
              </w:rPr>
              <w:t>⑥有助于降低现金交易、手工记账及统计任务，提升精确度和工作效率。</w:t>
            </w:r>
          </w:p>
        </w:tc>
        <w:tc>
          <w:tcPr>
            <w:tcW w:w="1521" w:type="dxa"/>
            <w:shd w:val="clear" w:color="auto" w:fill="FFFFFF" w:themeFill="background1"/>
            <w:vAlign w:val="center"/>
          </w:tcPr>
          <w:p w14:paraId="0E1EC01D">
            <w:pPr>
              <w:keepNext w:val="0"/>
              <w:keepLines w:val="0"/>
              <w:pageBreakBefore w:val="0"/>
              <w:widowControl w:val="0"/>
              <w:kinsoku/>
              <w:wordWrap/>
              <w:overflowPunct/>
              <w:topLinePunct w:val="0"/>
              <w:autoSpaceDE/>
              <w:autoSpaceDN/>
              <w:bidi w:val="0"/>
              <w:adjustRightInd/>
              <w:snapToGrid/>
              <w:textAlignment w:val="auto"/>
              <w:rPr>
                <w:rFonts w:hint="default" w:eastAsia="宋体"/>
                <w:color w:val="auto"/>
                <w:lang w:val="en-US" w:eastAsia="zh-CN"/>
              </w:rPr>
            </w:pPr>
            <w:r>
              <w:rPr>
                <w:rFonts w:hint="eastAsia" w:ascii="Times New Roman" w:hAnsi="Times New Roman"/>
                <w:color w:val="auto"/>
                <w:sz w:val="24"/>
                <w:szCs w:val="24"/>
                <w:lang w:val="en-US" w:eastAsia="zh-CN"/>
              </w:rPr>
              <w:t>邀请学生阅读</w:t>
            </w:r>
          </w:p>
        </w:tc>
        <w:tc>
          <w:tcPr>
            <w:tcW w:w="1522" w:type="dxa"/>
            <w:shd w:val="clear" w:color="auto" w:fill="FFFFFF" w:themeFill="background1"/>
            <w:vAlign w:val="center"/>
          </w:tcPr>
          <w:p w14:paraId="3FA67C67">
            <w:pPr>
              <w:keepNext w:val="0"/>
              <w:keepLines w:val="0"/>
              <w:pageBreakBefore w:val="0"/>
              <w:widowControl w:val="0"/>
              <w:kinsoku/>
              <w:wordWrap/>
              <w:overflowPunct/>
              <w:topLinePunct w:val="0"/>
              <w:autoSpaceDE/>
              <w:autoSpaceDN/>
              <w:bidi w:val="0"/>
              <w:adjustRightInd/>
              <w:snapToGrid/>
              <w:textAlignment w:val="auto"/>
              <w:rPr>
                <w:color w:val="auto"/>
              </w:rPr>
            </w:pPr>
            <w:r>
              <w:rPr>
                <w:rFonts w:hint="eastAsia" w:ascii="Times New Roman" w:hAnsi="Times New Roman"/>
                <w:color w:val="auto"/>
                <w:sz w:val="24"/>
                <w:szCs w:val="24"/>
              </w:rPr>
              <w:t>使学生充分了解</w:t>
            </w:r>
            <w:r>
              <w:rPr>
                <w:rFonts w:hint="eastAsia" w:ascii="宋体" w:hAnsi="宋体" w:eastAsia="宋体" w:cs="宋体"/>
                <w:color w:val="auto"/>
                <w:kern w:val="0"/>
                <w:sz w:val="24"/>
                <w:szCs w:val="24"/>
                <w:lang w:val="en-US" w:eastAsia="zh-CN" w:bidi="ar"/>
              </w:rPr>
              <w:t>AFC的优势</w:t>
            </w:r>
          </w:p>
        </w:tc>
      </w:tr>
      <w:tr w14:paraId="6679C0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0BEFD3C0">
            <w:pPr>
              <w:rPr>
                <w:color w:val="auto"/>
              </w:rPr>
            </w:pPr>
          </w:p>
        </w:tc>
        <w:tc>
          <w:tcPr>
            <w:tcW w:w="5479" w:type="dxa"/>
            <w:shd w:val="clear" w:color="auto" w:fill="FFFFFF" w:themeFill="background1"/>
          </w:tcPr>
          <w:p w14:paraId="670B9E2F">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（五）票务系统与AFC的关系</w:t>
            </w:r>
          </w:p>
          <w:p w14:paraId="38BC9362">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自动售票检票系统是城市轨道交通票务管理的核心，它构成了城市轨道交通系统运营服务的关键部分。城市轨道交通票务管理系统为自动售票检票系统提供了必要的支持和基础，确保了票务结算和清分的顺利进行，这一切都依赖于一个安全、可靠且完善的自动售票检票系统。</w:t>
            </w:r>
          </w:p>
          <w:p w14:paraId="5B173AEB">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color w:val="auto"/>
                <w:kern w:val="0"/>
                <w:sz w:val="24"/>
                <w:szCs w:val="24"/>
                <w:lang w:val="en-US" w:eastAsia="zh-CN" w:bidi="ar"/>
              </w:rPr>
              <w:t>票务管理系统与自动售票检票系统之间的联系主要体现在客流量、票务制度、数据统计与结算以及车票处理等多个方面。</w:t>
            </w:r>
          </w:p>
        </w:tc>
        <w:tc>
          <w:tcPr>
            <w:tcW w:w="1521" w:type="dxa"/>
            <w:shd w:val="clear" w:color="auto" w:fill="FFFFFF" w:themeFill="background1"/>
            <w:vAlign w:val="center"/>
          </w:tcPr>
          <w:p w14:paraId="0F28657C">
            <w:pPr>
              <w:keepNext w:val="0"/>
              <w:keepLines w:val="0"/>
              <w:pageBreakBefore w:val="0"/>
              <w:widowControl w:val="0"/>
              <w:kinsoku/>
              <w:wordWrap/>
              <w:overflowPunct/>
              <w:topLinePunct w:val="0"/>
              <w:autoSpaceDE/>
              <w:autoSpaceDN/>
              <w:bidi w:val="0"/>
              <w:adjustRightInd/>
              <w:snapToGrid/>
              <w:textAlignment w:val="auto"/>
              <w:rPr>
                <w:color w:val="auto"/>
              </w:rPr>
            </w:pPr>
            <w:r>
              <w:rPr>
                <w:rFonts w:hint="eastAsia" w:ascii="Times New Roman" w:hAnsi="Times New Roman"/>
                <w:color w:val="auto"/>
                <w:sz w:val="24"/>
                <w:szCs w:val="24"/>
                <w:lang w:val="en-US" w:eastAsia="zh-CN"/>
              </w:rPr>
              <w:t>邀请学生阅读</w:t>
            </w:r>
          </w:p>
        </w:tc>
        <w:tc>
          <w:tcPr>
            <w:tcW w:w="1522" w:type="dxa"/>
            <w:shd w:val="clear" w:color="auto" w:fill="FFFFFF" w:themeFill="background1"/>
            <w:vAlign w:val="center"/>
          </w:tcPr>
          <w:p w14:paraId="4D1CD73B">
            <w:pPr>
              <w:keepNext w:val="0"/>
              <w:keepLines w:val="0"/>
              <w:pageBreakBefore w:val="0"/>
              <w:widowControl w:val="0"/>
              <w:kinsoku/>
              <w:wordWrap/>
              <w:overflowPunct/>
              <w:topLinePunct w:val="0"/>
              <w:autoSpaceDE/>
              <w:autoSpaceDN/>
              <w:bidi w:val="0"/>
              <w:adjustRightInd/>
              <w:snapToGrid/>
              <w:textAlignment w:val="auto"/>
              <w:rPr>
                <w:color w:val="auto"/>
              </w:rPr>
            </w:pPr>
            <w:r>
              <w:rPr>
                <w:rFonts w:hint="eastAsia" w:ascii="Times New Roman" w:hAnsi="Times New Roman"/>
                <w:color w:val="auto"/>
                <w:sz w:val="24"/>
                <w:szCs w:val="24"/>
              </w:rPr>
              <w:t>使学生充分了解</w:t>
            </w:r>
            <w:r>
              <w:rPr>
                <w:rFonts w:hint="eastAsia" w:ascii="宋体" w:hAnsi="宋体" w:eastAsia="宋体" w:cs="宋体"/>
                <w:color w:val="auto"/>
                <w:kern w:val="0"/>
                <w:sz w:val="24"/>
                <w:szCs w:val="24"/>
                <w:lang w:val="en-US" w:eastAsia="zh-CN" w:bidi="ar"/>
              </w:rPr>
              <w:t>票务系统与AFC的关系</w:t>
            </w:r>
          </w:p>
        </w:tc>
      </w:tr>
      <w:tr w14:paraId="310C1B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67CCC00D">
            <w:pPr>
              <w:rPr>
                <w:color w:val="auto"/>
              </w:rPr>
            </w:pPr>
          </w:p>
        </w:tc>
        <w:tc>
          <w:tcPr>
            <w:tcW w:w="5479" w:type="dxa"/>
            <w:shd w:val="clear" w:color="auto" w:fill="FFFFFF" w:themeFill="background1"/>
          </w:tcPr>
          <w:p w14:paraId="7E04C49E">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1.客流量</w:t>
            </w:r>
          </w:p>
          <w:p w14:paraId="0D8C281F">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color w:val="auto"/>
                <w:kern w:val="0"/>
                <w:sz w:val="24"/>
                <w:szCs w:val="24"/>
                <w:lang w:val="en-US" w:eastAsia="zh-CN" w:bidi="ar"/>
              </w:rPr>
              <w:t>自动售票检票系统能够依据交易数据，为决策制定或规则设定提供客流量信息。该系统凭借出色的票务管理能力和高效的客流数据处理技术，实现了低成本、高效率的运作模式。提升信息使用效率、强化自动售票检票系统的决策分析功能，是其发展的一个重要方向。深入分析区域内的客流特性，为管理决策提供具体化的数据支持。</w:t>
            </w:r>
          </w:p>
        </w:tc>
        <w:tc>
          <w:tcPr>
            <w:tcW w:w="1521" w:type="dxa"/>
            <w:shd w:val="clear" w:color="auto" w:fill="FFFFFF" w:themeFill="background1"/>
            <w:vAlign w:val="center"/>
          </w:tcPr>
          <w:p w14:paraId="7AFF22F6">
            <w:pPr>
              <w:keepNext w:val="0"/>
              <w:keepLines w:val="0"/>
              <w:pageBreakBefore w:val="0"/>
              <w:widowControl w:val="0"/>
              <w:kinsoku/>
              <w:wordWrap/>
              <w:overflowPunct/>
              <w:topLinePunct w:val="0"/>
              <w:autoSpaceDE/>
              <w:autoSpaceDN/>
              <w:bidi w:val="0"/>
              <w:adjustRightInd/>
              <w:snapToGrid/>
              <w:textAlignment w:val="auto"/>
              <w:rPr>
                <w:color w:val="auto"/>
              </w:rPr>
            </w:pPr>
            <w:r>
              <w:rPr>
                <w:rFonts w:ascii="Times New Roman" w:hAnsi="Times New Roman"/>
                <w:color w:val="auto"/>
                <w:sz w:val="24"/>
                <w:szCs w:val="24"/>
              </w:rPr>
              <w:t>师讲解，学生观</w:t>
            </w:r>
          </w:p>
        </w:tc>
        <w:tc>
          <w:tcPr>
            <w:tcW w:w="1522" w:type="dxa"/>
            <w:shd w:val="clear" w:color="auto" w:fill="FFFFFF" w:themeFill="background1"/>
            <w:vAlign w:val="center"/>
          </w:tcPr>
          <w:p w14:paraId="28ED4210">
            <w:pPr>
              <w:keepNext w:val="0"/>
              <w:keepLines w:val="0"/>
              <w:pageBreakBefore w:val="0"/>
              <w:widowControl w:val="0"/>
              <w:kinsoku/>
              <w:wordWrap/>
              <w:overflowPunct/>
              <w:topLinePunct w:val="0"/>
              <w:autoSpaceDE/>
              <w:autoSpaceDN/>
              <w:bidi w:val="0"/>
              <w:adjustRightInd/>
              <w:snapToGrid/>
              <w:textAlignment w:val="auto"/>
              <w:rPr>
                <w:color w:val="auto"/>
              </w:rPr>
            </w:pPr>
            <w:r>
              <w:rPr>
                <w:rFonts w:hint="eastAsia" w:ascii="宋体" w:hAnsi="宋体" w:cs="宋体"/>
                <w:color w:val="auto"/>
                <w:kern w:val="0"/>
                <w:sz w:val="24"/>
                <w:szCs w:val="24"/>
                <w:lang w:val="en-US" w:eastAsia="zh-CN" w:bidi="ar"/>
              </w:rPr>
              <w:t>帮助学生了解</w:t>
            </w:r>
            <w:r>
              <w:rPr>
                <w:rFonts w:hint="eastAsia" w:ascii="宋体" w:hAnsi="宋体" w:eastAsia="宋体" w:cs="宋体"/>
                <w:color w:val="auto"/>
                <w:kern w:val="0"/>
                <w:sz w:val="24"/>
                <w:szCs w:val="24"/>
                <w:lang w:val="en-US" w:eastAsia="zh-CN" w:bidi="ar"/>
              </w:rPr>
              <w:t>票务管理系统与自动售票检票系统之间在客流量</w:t>
            </w:r>
            <w:r>
              <w:rPr>
                <w:rFonts w:hint="eastAsia" w:ascii="宋体" w:hAnsi="宋体" w:cs="宋体"/>
                <w:color w:val="auto"/>
                <w:kern w:val="0"/>
                <w:sz w:val="24"/>
                <w:szCs w:val="24"/>
                <w:lang w:val="en-US" w:eastAsia="zh-CN" w:bidi="ar"/>
              </w:rPr>
              <w:t>上体现</w:t>
            </w:r>
            <w:r>
              <w:rPr>
                <w:rFonts w:hint="eastAsia" w:ascii="宋体" w:hAnsi="宋体" w:eastAsia="宋体" w:cs="宋体"/>
                <w:color w:val="auto"/>
                <w:kern w:val="0"/>
                <w:sz w:val="24"/>
                <w:szCs w:val="24"/>
                <w:lang w:val="en-US" w:eastAsia="zh-CN" w:bidi="ar"/>
              </w:rPr>
              <w:t>的联系</w:t>
            </w:r>
          </w:p>
        </w:tc>
      </w:tr>
      <w:tr w14:paraId="1C331B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388EC112">
            <w:pPr>
              <w:rPr>
                <w:color w:val="auto"/>
              </w:rPr>
            </w:pPr>
          </w:p>
        </w:tc>
        <w:tc>
          <w:tcPr>
            <w:tcW w:w="5479" w:type="dxa"/>
            <w:shd w:val="clear" w:color="auto" w:fill="FFFFFF" w:themeFill="background1"/>
          </w:tcPr>
          <w:p w14:paraId="0A27264C">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2.票务制度</w:t>
            </w:r>
          </w:p>
          <w:p w14:paraId="78D3783C">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color w:val="auto"/>
                <w:kern w:val="0"/>
                <w:sz w:val="24"/>
                <w:szCs w:val="24"/>
                <w:lang w:val="en-US" w:eastAsia="zh-CN" w:bidi="ar"/>
              </w:rPr>
              <w:t>自动售票和检票系统依照票务政策的计费规则和方法进行票务销售、验票及数据统计。针对单一票价制、里程计费制以及两者的结合，需制定相应的执行策略，并考虑不同票价制度下的优惠方案。</w:t>
            </w:r>
          </w:p>
        </w:tc>
        <w:tc>
          <w:tcPr>
            <w:tcW w:w="1521" w:type="dxa"/>
            <w:shd w:val="clear" w:color="auto" w:fill="FFFFFF" w:themeFill="background1"/>
            <w:vAlign w:val="center"/>
          </w:tcPr>
          <w:p w14:paraId="6B910D70">
            <w:pPr>
              <w:keepNext w:val="0"/>
              <w:keepLines w:val="0"/>
              <w:pageBreakBefore w:val="0"/>
              <w:widowControl w:val="0"/>
              <w:kinsoku/>
              <w:wordWrap/>
              <w:overflowPunct/>
              <w:topLinePunct w:val="0"/>
              <w:autoSpaceDE/>
              <w:autoSpaceDN/>
              <w:bidi w:val="0"/>
              <w:adjustRightInd/>
              <w:snapToGrid/>
              <w:textAlignment w:val="auto"/>
              <w:rPr>
                <w:rFonts w:hint="default" w:eastAsia="宋体"/>
                <w:color w:val="auto"/>
                <w:lang w:val="en-US" w:eastAsia="zh-CN"/>
              </w:rPr>
            </w:pPr>
            <w:r>
              <w:rPr>
                <w:rFonts w:ascii="Times New Roman" w:hAnsi="Times New Roman"/>
                <w:color w:val="auto"/>
                <w:sz w:val="24"/>
                <w:szCs w:val="24"/>
              </w:rPr>
              <w:t>师讲解，学生观</w:t>
            </w:r>
          </w:p>
        </w:tc>
        <w:tc>
          <w:tcPr>
            <w:tcW w:w="1522" w:type="dxa"/>
            <w:shd w:val="clear" w:color="auto" w:fill="FFFFFF" w:themeFill="background1"/>
            <w:vAlign w:val="center"/>
          </w:tcPr>
          <w:p w14:paraId="36BD6E09">
            <w:pPr>
              <w:keepNext w:val="0"/>
              <w:keepLines w:val="0"/>
              <w:pageBreakBefore w:val="0"/>
              <w:widowControl w:val="0"/>
              <w:kinsoku/>
              <w:wordWrap/>
              <w:overflowPunct/>
              <w:topLinePunct w:val="0"/>
              <w:autoSpaceDE/>
              <w:autoSpaceDN/>
              <w:bidi w:val="0"/>
              <w:adjustRightInd/>
              <w:snapToGrid/>
              <w:textAlignment w:val="auto"/>
              <w:rPr>
                <w:color w:val="auto"/>
              </w:rPr>
            </w:pPr>
            <w:r>
              <w:rPr>
                <w:rFonts w:hint="eastAsia" w:ascii="宋体" w:hAnsi="宋体" w:cs="宋体"/>
                <w:color w:val="auto"/>
                <w:kern w:val="0"/>
                <w:sz w:val="24"/>
                <w:szCs w:val="24"/>
                <w:lang w:val="en-US" w:eastAsia="zh-CN" w:bidi="ar"/>
              </w:rPr>
              <w:t>帮助学生了解</w:t>
            </w:r>
            <w:r>
              <w:rPr>
                <w:rFonts w:hint="eastAsia" w:ascii="宋体" w:hAnsi="宋体" w:eastAsia="宋体" w:cs="宋体"/>
                <w:color w:val="auto"/>
                <w:kern w:val="0"/>
                <w:sz w:val="24"/>
                <w:szCs w:val="24"/>
                <w:lang w:val="en-US" w:eastAsia="zh-CN" w:bidi="ar"/>
              </w:rPr>
              <w:t>票务管理系统与自动售票检票系统之间在票务制度</w:t>
            </w:r>
            <w:r>
              <w:rPr>
                <w:rFonts w:hint="eastAsia" w:ascii="宋体" w:hAnsi="宋体" w:cs="宋体"/>
                <w:color w:val="auto"/>
                <w:kern w:val="0"/>
                <w:sz w:val="24"/>
                <w:szCs w:val="24"/>
                <w:lang w:val="en-US" w:eastAsia="zh-CN" w:bidi="ar"/>
              </w:rPr>
              <w:t>上体现</w:t>
            </w:r>
            <w:r>
              <w:rPr>
                <w:rFonts w:hint="eastAsia" w:ascii="宋体" w:hAnsi="宋体" w:eastAsia="宋体" w:cs="宋体"/>
                <w:color w:val="auto"/>
                <w:kern w:val="0"/>
                <w:sz w:val="24"/>
                <w:szCs w:val="24"/>
                <w:lang w:val="en-US" w:eastAsia="zh-CN" w:bidi="ar"/>
              </w:rPr>
              <w:t>的联系</w:t>
            </w:r>
          </w:p>
        </w:tc>
      </w:tr>
      <w:tr w14:paraId="766A21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6FC2FF9A">
            <w:pPr>
              <w:rPr>
                <w:color w:val="auto"/>
              </w:rPr>
            </w:pPr>
          </w:p>
        </w:tc>
        <w:tc>
          <w:tcPr>
            <w:tcW w:w="5479" w:type="dxa"/>
            <w:shd w:val="clear" w:color="auto" w:fill="FFFFFF" w:themeFill="background1"/>
          </w:tcPr>
          <w:p w14:paraId="4FBCF52F">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3.数据统计与结算</w:t>
            </w:r>
          </w:p>
          <w:p w14:paraId="064FE9E5">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color w:val="auto"/>
                <w:kern w:val="0"/>
                <w:sz w:val="24"/>
                <w:szCs w:val="24"/>
                <w:lang w:val="en-US" w:eastAsia="zh-CN" w:bidi="ar"/>
              </w:rPr>
              <w:t>交易数据是票务统计与结算的核心。线路每日的乘客流量由该线路各站点的单程票、储值票和特种票的进站数量以及换乘至该站点的人数总和构成。各线路的日车票收入是基于各站点单程票的销售收益、储值票的出站扣费以及当日的票务补贴收入总和，再扣除退票金额后，根据乘客在各换乘线路的乘坐情况来计算的。</w:t>
            </w:r>
          </w:p>
        </w:tc>
        <w:tc>
          <w:tcPr>
            <w:tcW w:w="1521" w:type="dxa"/>
            <w:shd w:val="clear" w:color="auto" w:fill="FFFFFF" w:themeFill="background1"/>
            <w:vAlign w:val="center"/>
          </w:tcPr>
          <w:p w14:paraId="48A80E88">
            <w:pPr>
              <w:keepNext w:val="0"/>
              <w:keepLines w:val="0"/>
              <w:pageBreakBefore w:val="0"/>
              <w:widowControl w:val="0"/>
              <w:kinsoku/>
              <w:wordWrap/>
              <w:overflowPunct/>
              <w:topLinePunct w:val="0"/>
              <w:autoSpaceDE/>
              <w:autoSpaceDN/>
              <w:bidi w:val="0"/>
              <w:adjustRightInd/>
              <w:snapToGrid/>
              <w:textAlignment w:val="auto"/>
              <w:rPr>
                <w:color w:val="auto"/>
              </w:rPr>
            </w:pPr>
            <w:r>
              <w:rPr>
                <w:rFonts w:ascii="Times New Roman" w:hAnsi="Times New Roman"/>
                <w:color w:val="auto"/>
                <w:sz w:val="24"/>
                <w:szCs w:val="24"/>
              </w:rPr>
              <w:t>师讲解，学生观</w:t>
            </w:r>
          </w:p>
        </w:tc>
        <w:tc>
          <w:tcPr>
            <w:tcW w:w="1522" w:type="dxa"/>
            <w:shd w:val="clear" w:color="auto" w:fill="FFFFFF" w:themeFill="background1"/>
            <w:vAlign w:val="center"/>
          </w:tcPr>
          <w:p w14:paraId="72425956">
            <w:pPr>
              <w:keepNext w:val="0"/>
              <w:keepLines w:val="0"/>
              <w:pageBreakBefore w:val="0"/>
              <w:widowControl w:val="0"/>
              <w:kinsoku/>
              <w:wordWrap/>
              <w:overflowPunct/>
              <w:topLinePunct w:val="0"/>
              <w:autoSpaceDE/>
              <w:autoSpaceDN/>
              <w:bidi w:val="0"/>
              <w:adjustRightInd/>
              <w:snapToGrid/>
              <w:textAlignment w:val="auto"/>
              <w:rPr>
                <w:color w:val="auto"/>
              </w:rPr>
            </w:pPr>
            <w:r>
              <w:rPr>
                <w:rFonts w:hint="eastAsia" w:ascii="宋体" w:hAnsi="宋体" w:cs="宋体"/>
                <w:color w:val="auto"/>
                <w:kern w:val="0"/>
                <w:sz w:val="24"/>
                <w:szCs w:val="24"/>
                <w:lang w:val="en-US" w:eastAsia="zh-CN" w:bidi="ar"/>
              </w:rPr>
              <w:t>帮助学生了解</w:t>
            </w:r>
            <w:r>
              <w:rPr>
                <w:rFonts w:hint="eastAsia" w:ascii="宋体" w:hAnsi="宋体" w:eastAsia="宋体" w:cs="宋体"/>
                <w:color w:val="auto"/>
                <w:kern w:val="0"/>
                <w:sz w:val="24"/>
                <w:szCs w:val="24"/>
                <w:lang w:val="en-US" w:eastAsia="zh-CN" w:bidi="ar"/>
              </w:rPr>
              <w:t>票务管理系统与自动售票检票系统之间在数据统计与结算</w:t>
            </w:r>
            <w:r>
              <w:rPr>
                <w:rFonts w:hint="eastAsia" w:ascii="宋体" w:hAnsi="宋体" w:cs="宋体"/>
                <w:color w:val="auto"/>
                <w:kern w:val="0"/>
                <w:sz w:val="24"/>
                <w:szCs w:val="24"/>
                <w:lang w:val="en-US" w:eastAsia="zh-CN" w:bidi="ar"/>
              </w:rPr>
              <w:t>上体现</w:t>
            </w:r>
            <w:r>
              <w:rPr>
                <w:rFonts w:hint="eastAsia" w:ascii="宋体" w:hAnsi="宋体" w:eastAsia="宋体" w:cs="宋体"/>
                <w:color w:val="auto"/>
                <w:kern w:val="0"/>
                <w:sz w:val="24"/>
                <w:szCs w:val="24"/>
                <w:lang w:val="en-US" w:eastAsia="zh-CN" w:bidi="ar"/>
              </w:rPr>
              <w:t>的联系</w:t>
            </w:r>
          </w:p>
        </w:tc>
      </w:tr>
      <w:tr w14:paraId="7F7147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609786AE">
            <w:pPr>
              <w:rPr>
                <w:color w:val="auto"/>
              </w:rPr>
            </w:pPr>
          </w:p>
        </w:tc>
        <w:tc>
          <w:tcPr>
            <w:tcW w:w="5479" w:type="dxa"/>
            <w:shd w:val="clear" w:color="auto" w:fill="FFFFFF" w:themeFill="background1"/>
          </w:tcPr>
          <w:p w14:paraId="39BD4912">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4.车票处理</w:t>
            </w:r>
          </w:p>
          <w:p w14:paraId="31946C47">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color w:val="auto"/>
                <w:kern w:val="0"/>
                <w:sz w:val="24"/>
                <w:szCs w:val="24"/>
                <w:lang w:val="en-US" w:eastAsia="zh-CN" w:bidi="ar"/>
              </w:rPr>
              <w:t>处理车票涉及单程票、储值票以及许可票的管理。通常，单程票仅限于当天在购票站点使用，需要设定明确的退票政策，这包括退票的可行性、退票的时间限制以及是否收取手续费等。</w:t>
            </w:r>
          </w:p>
        </w:tc>
        <w:tc>
          <w:tcPr>
            <w:tcW w:w="1521" w:type="dxa"/>
            <w:shd w:val="clear" w:color="auto" w:fill="FFFFFF" w:themeFill="background1"/>
            <w:vAlign w:val="center"/>
          </w:tcPr>
          <w:p w14:paraId="123B2452">
            <w:pPr>
              <w:keepNext w:val="0"/>
              <w:keepLines w:val="0"/>
              <w:pageBreakBefore w:val="0"/>
              <w:widowControl w:val="0"/>
              <w:kinsoku/>
              <w:wordWrap/>
              <w:overflowPunct/>
              <w:topLinePunct w:val="0"/>
              <w:autoSpaceDE/>
              <w:autoSpaceDN/>
              <w:bidi w:val="0"/>
              <w:adjustRightInd/>
              <w:snapToGrid/>
              <w:textAlignment w:val="auto"/>
              <w:rPr>
                <w:color w:val="auto"/>
              </w:rPr>
            </w:pPr>
            <w:r>
              <w:rPr>
                <w:rFonts w:ascii="Times New Roman" w:hAnsi="Times New Roman"/>
                <w:color w:val="auto"/>
                <w:sz w:val="24"/>
                <w:szCs w:val="24"/>
              </w:rPr>
              <w:t>师讲解，学生观</w:t>
            </w:r>
          </w:p>
        </w:tc>
        <w:tc>
          <w:tcPr>
            <w:tcW w:w="1522" w:type="dxa"/>
            <w:shd w:val="clear" w:color="auto" w:fill="FFFFFF" w:themeFill="background1"/>
            <w:vAlign w:val="center"/>
          </w:tcPr>
          <w:p w14:paraId="01ED15FD">
            <w:pPr>
              <w:keepNext w:val="0"/>
              <w:keepLines w:val="0"/>
              <w:pageBreakBefore w:val="0"/>
              <w:widowControl w:val="0"/>
              <w:kinsoku/>
              <w:wordWrap/>
              <w:overflowPunct/>
              <w:topLinePunct w:val="0"/>
              <w:autoSpaceDE/>
              <w:autoSpaceDN/>
              <w:bidi w:val="0"/>
              <w:adjustRightInd/>
              <w:snapToGrid/>
              <w:textAlignment w:val="auto"/>
              <w:rPr>
                <w:color w:val="auto"/>
              </w:rPr>
            </w:pPr>
            <w:r>
              <w:rPr>
                <w:rFonts w:hint="eastAsia" w:ascii="宋体" w:hAnsi="宋体" w:cs="宋体"/>
                <w:color w:val="auto"/>
                <w:kern w:val="0"/>
                <w:sz w:val="24"/>
                <w:szCs w:val="24"/>
                <w:lang w:val="en-US" w:eastAsia="zh-CN" w:bidi="ar"/>
              </w:rPr>
              <w:t>帮助学生了解</w:t>
            </w:r>
            <w:r>
              <w:rPr>
                <w:rFonts w:hint="eastAsia" w:ascii="宋体" w:hAnsi="宋体" w:eastAsia="宋体" w:cs="宋体"/>
                <w:color w:val="auto"/>
                <w:kern w:val="0"/>
                <w:sz w:val="24"/>
                <w:szCs w:val="24"/>
                <w:lang w:val="en-US" w:eastAsia="zh-CN" w:bidi="ar"/>
              </w:rPr>
              <w:t>票务管理系统与自动售票检票系统之间在车票处理</w:t>
            </w:r>
            <w:r>
              <w:rPr>
                <w:rFonts w:hint="eastAsia" w:ascii="宋体" w:hAnsi="宋体" w:cs="宋体"/>
                <w:color w:val="auto"/>
                <w:kern w:val="0"/>
                <w:sz w:val="24"/>
                <w:szCs w:val="24"/>
                <w:lang w:val="en-US" w:eastAsia="zh-CN" w:bidi="ar"/>
              </w:rPr>
              <w:t>上体现</w:t>
            </w:r>
            <w:r>
              <w:rPr>
                <w:rFonts w:hint="eastAsia" w:ascii="宋体" w:hAnsi="宋体" w:eastAsia="宋体" w:cs="宋体"/>
                <w:color w:val="auto"/>
                <w:kern w:val="0"/>
                <w:sz w:val="24"/>
                <w:szCs w:val="24"/>
                <w:lang w:val="en-US" w:eastAsia="zh-CN" w:bidi="ar"/>
              </w:rPr>
              <w:t>的联系</w:t>
            </w:r>
          </w:p>
        </w:tc>
      </w:tr>
      <w:tr w14:paraId="1E1AA4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37C65E61">
            <w:pPr>
              <w:rPr>
                <w:color w:val="auto"/>
              </w:rPr>
            </w:pPr>
          </w:p>
        </w:tc>
        <w:tc>
          <w:tcPr>
            <w:tcW w:w="5479" w:type="dxa"/>
            <w:shd w:val="clear" w:color="auto" w:fill="FFFFFF" w:themeFill="background1"/>
          </w:tcPr>
          <w:p w14:paraId="5A77616D">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（六）AFC的发展方向</w:t>
            </w:r>
          </w:p>
          <w:p w14:paraId="3C9CBE63">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color w:val="auto"/>
                <w:kern w:val="0"/>
                <w:sz w:val="24"/>
                <w:szCs w:val="24"/>
                <w:lang w:val="en-US" w:eastAsia="zh-CN" w:bidi="ar"/>
              </w:rPr>
              <w:t>随着城市轨道交通的快速发展，以及相应技术的不断进步，城市轨道交通AFC系统总的发展趋势是标准化、简单化、集成化和人性化。</w:t>
            </w:r>
          </w:p>
        </w:tc>
        <w:tc>
          <w:tcPr>
            <w:tcW w:w="1521" w:type="dxa"/>
            <w:shd w:val="clear" w:color="auto" w:fill="FFFFFF" w:themeFill="background1"/>
            <w:vAlign w:val="center"/>
          </w:tcPr>
          <w:p w14:paraId="23153FCB">
            <w:pPr>
              <w:keepNext w:val="0"/>
              <w:keepLines w:val="0"/>
              <w:pageBreakBefore w:val="0"/>
              <w:widowControl w:val="0"/>
              <w:kinsoku/>
              <w:wordWrap/>
              <w:overflowPunct/>
              <w:topLinePunct w:val="0"/>
              <w:autoSpaceDE/>
              <w:autoSpaceDN/>
              <w:bidi w:val="0"/>
              <w:adjustRightInd/>
              <w:snapToGrid/>
              <w:textAlignment w:val="auto"/>
              <w:rPr>
                <w:rFonts w:hint="default" w:eastAsia="宋体"/>
                <w:color w:val="auto"/>
                <w:lang w:val="en-US" w:eastAsia="zh-CN"/>
              </w:rPr>
            </w:pPr>
            <w:r>
              <w:rPr>
                <w:rFonts w:ascii="Times New Roman" w:hAnsi="Times New Roman"/>
                <w:color w:val="auto"/>
                <w:sz w:val="24"/>
                <w:szCs w:val="24"/>
              </w:rPr>
              <w:t>师讲解，学生观</w:t>
            </w:r>
          </w:p>
        </w:tc>
        <w:tc>
          <w:tcPr>
            <w:tcW w:w="1522" w:type="dxa"/>
            <w:shd w:val="clear" w:color="auto" w:fill="FFFFFF" w:themeFill="background1"/>
            <w:vAlign w:val="center"/>
          </w:tcPr>
          <w:p w14:paraId="013D0CA4">
            <w:pPr>
              <w:keepNext w:val="0"/>
              <w:keepLines w:val="0"/>
              <w:pageBreakBefore w:val="0"/>
              <w:widowControl w:val="0"/>
              <w:kinsoku/>
              <w:wordWrap/>
              <w:overflowPunct/>
              <w:topLinePunct w:val="0"/>
              <w:autoSpaceDE/>
              <w:autoSpaceDN/>
              <w:bidi w:val="0"/>
              <w:adjustRightInd/>
              <w:snapToGrid/>
              <w:textAlignment w:val="auto"/>
              <w:rPr>
                <w:rFonts w:hint="default"/>
                <w:color w:val="auto"/>
                <w:lang w:val="en-US"/>
              </w:rPr>
            </w:pPr>
            <w:r>
              <w:rPr>
                <w:rFonts w:hint="eastAsia" w:ascii="Times New Roman" w:hAnsi="Times New Roman"/>
                <w:color w:val="auto"/>
                <w:sz w:val="24"/>
                <w:szCs w:val="24"/>
              </w:rPr>
              <w:t>使学生</w:t>
            </w:r>
            <w:r>
              <w:rPr>
                <w:rFonts w:hint="eastAsia" w:ascii="Times New Roman" w:hAnsi="Times New Roman"/>
                <w:color w:val="auto"/>
                <w:sz w:val="24"/>
                <w:szCs w:val="24"/>
                <w:lang w:val="en-US" w:eastAsia="zh-CN"/>
              </w:rPr>
              <w:t>对</w:t>
            </w:r>
            <w:r>
              <w:rPr>
                <w:rFonts w:hint="eastAsia" w:ascii="宋体" w:hAnsi="宋体" w:eastAsia="宋体" w:cs="宋体"/>
                <w:color w:val="auto"/>
                <w:kern w:val="0"/>
                <w:sz w:val="24"/>
                <w:szCs w:val="24"/>
                <w:lang w:val="en-US" w:eastAsia="zh-CN" w:bidi="ar"/>
              </w:rPr>
              <w:t>AFC的发展方向</w:t>
            </w:r>
            <w:r>
              <w:rPr>
                <w:rFonts w:hint="eastAsia" w:ascii="宋体" w:hAnsi="宋体" w:cs="宋体"/>
                <w:color w:val="auto"/>
                <w:kern w:val="0"/>
                <w:sz w:val="24"/>
                <w:szCs w:val="24"/>
                <w:lang w:val="en-US" w:eastAsia="zh-CN" w:bidi="ar"/>
              </w:rPr>
              <w:t>有一个初步的了解</w:t>
            </w:r>
          </w:p>
        </w:tc>
      </w:tr>
      <w:tr w14:paraId="16389C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7F21DF6D">
            <w:pPr>
              <w:rPr>
                <w:color w:val="auto"/>
              </w:rPr>
            </w:pPr>
          </w:p>
        </w:tc>
        <w:tc>
          <w:tcPr>
            <w:tcW w:w="5479" w:type="dxa"/>
            <w:shd w:val="clear" w:color="auto" w:fill="FFFFFF" w:themeFill="background1"/>
          </w:tcPr>
          <w:p w14:paraId="33C0BBA5">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1.标准化</w:t>
            </w:r>
          </w:p>
          <w:p w14:paraId="623289EC">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color w:val="auto"/>
                <w:kern w:val="0"/>
                <w:sz w:val="24"/>
                <w:szCs w:val="24"/>
                <w:lang w:val="en-US" w:eastAsia="zh-CN" w:bidi="ar"/>
              </w:rPr>
              <w:t>为确保轨道交通AFC的易用性和整合性，必须确立统一的标准与规范，采用统一的系统设备、终端设备以及票卡介质，从而使不同线路间的换乘变得便捷。</w:t>
            </w:r>
          </w:p>
        </w:tc>
        <w:tc>
          <w:tcPr>
            <w:tcW w:w="1521" w:type="dxa"/>
            <w:shd w:val="clear" w:color="auto" w:fill="FFFFFF" w:themeFill="background1"/>
            <w:vAlign w:val="center"/>
          </w:tcPr>
          <w:p w14:paraId="096439C3">
            <w:pPr>
              <w:keepNext w:val="0"/>
              <w:keepLines w:val="0"/>
              <w:pageBreakBefore w:val="0"/>
              <w:widowControl w:val="0"/>
              <w:kinsoku/>
              <w:wordWrap/>
              <w:overflowPunct/>
              <w:topLinePunct w:val="0"/>
              <w:autoSpaceDE/>
              <w:autoSpaceDN/>
              <w:bidi w:val="0"/>
              <w:adjustRightInd/>
              <w:snapToGrid/>
              <w:textAlignment w:val="auto"/>
              <w:rPr>
                <w:rFonts w:hint="default" w:eastAsia="宋体"/>
                <w:color w:val="auto"/>
                <w:lang w:val="en-US" w:eastAsia="zh-CN"/>
              </w:rPr>
            </w:pPr>
            <w:r>
              <w:rPr>
                <w:rFonts w:ascii="Times New Roman" w:hAnsi="Times New Roman"/>
                <w:color w:val="auto"/>
                <w:sz w:val="24"/>
                <w:szCs w:val="24"/>
              </w:rPr>
              <w:t>师讲解，学生观</w:t>
            </w:r>
          </w:p>
        </w:tc>
        <w:tc>
          <w:tcPr>
            <w:tcW w:w="1522" w:type="dxa"/>
            <w:shd w:val="clear" w:color="auto" w:fill="FFFFFF" w:themeFill="background1"/>
            <w:vAlign w:val="center"/>
          </w:tcPr>
          <w:p w14:paraId="507A1AB7">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color w:val="auto"/>
                <w:sz w:val="24"/>
                <w:szCs w:val="24"/>
                <w:lang w:val="en-US" w:eastAsia="zh-CN"/>
              </w:rPr>
            </w:pPr>
            <w:r>
              <w:rPr>
                <w:rFonts w:hint="eastAsia" w:ascii="Times New Roman" w:hAnsi="Times New Roman"/>
                <w:color w:val="auto"/>
                <w:sz w:val="24"/>
                <w:szCs w:val="24"/>
                <w:lang w:val="en-US" w:eastAsia="zh-CN"/>
              </w:rPr>
              <w:t>帮助</w:t>
            </w:r>
            <w:r>
              <w:rPr>
                <w:rFonts w:hint="eastAsia" w:ascii="Times New Roman" w:hAnsi="Times New Roman"/>
                <w:color w:val="auto"/>
                <w:sz w:val="24"/>
                <w:szCs w:val="24"/>
              </w:rPr>
              <w:t>学生</w:t>
            </w:r>
            <w:r>
              <w:rPr>
                <w:rFonts w:hint="eastAsia" w:ascii="Times New Roman" w:hAnsi="Times New Roman"/>
                <w:color w:val="auto"/>
                <w:sz w:val="24"/>
                <w:szCs w:val="24"/>
                <w:lang w:val="en-US" w:eastAsia="zh-CN"/>
              </w:rPr>
              <w:t>深入了解</w:t>
            </w:r>
            <w:r>
              <w:rPr>
                <w:rFonts w:hint="eastAsia" w:ascii="宋体" w:hAnsi="宋体" w:eastAsia="宋体" w:cs="宋体"/>
                <w:color w:val="auto"/>
                <w:kern w:val="0"/>
                <w:sz w:val="24"/>
                <w:szCs w:val="24"/>
                <w:lang w:val="en-US" w:eastAsia="zh-CN" w:bidi="ar"/>
              </w:rPr>
              <w:t>AFC的</w:t>
            </w:r>
            <w:r>
              <w:rPr>
                <w:rFonts w:hint="eastAsia" w:ascii="宋体" w:hAnsi="宋体" w:cs="宋体"/>
                <w:color w:val="auto"/>
                <w:kern w:val="0"/>
                <w:sz w:val="24"/>
                <w:szCs w:val="24"/>
                <w:lang w:val="en-US" w:eastAsia="zh-CN" w:bidi="ar"/>
              </w:rPr>
              <w:t>标准化</w:t>
            </w:r>
            <w:r>
              <w:rPr>
                <w:rFonts w:hint="eastAsia" w:ascii="宋体" w:hAnsi="宋体" w:eastAsia="宋体" w:cs="宋体"/>
                <w:color w:val="auto"/>
                <w:kern w:val="0"/>
                <w:sz w:val="24"/>
                <w:szCs w:val="24"/>
                <w:lang w:val="en-US" w:eastAsia="zh-CN" w:bidi="ar"/>
              </w:rPr>
              <w:t>发展</w:t>
            </w:r>
          </w:p>
        </w:tc>
      </w:tr>
      <w:tr w14:paraId="2AD296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2DD0DA4A">
            <w:pPr>
              <w:rPr>
                <w:color w:val="auto"/>
              </w:rPr>
            </w:pPr>
          </w:p>
        </w:tc>
        <w:tc>
          <w:tcPr>
            <w:tcW w:w="5479" w:type="dxa"/>
            <w:shd w:val="clear" w:color="auto" w:fill="FFFFFF" w:themeFill="background1"/>
          </w:tcPr>
          <w:p w14:paraId="3D828E0D">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2.简单化</w:t>
            </w:r>
          </w:p>
          <w:p w14:paraId="3BADC338">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color w:val="auto"/>
                <w:kern w:val="0"/>
                <w:sz w:val="24"/>
                <w:szCs w:val="24"/>
                <w:lang w:val="en-US" w:eastAsia="zh-CN" w:bidi="ar"/>
              </w:rPr>
              <w:t>简化AFC意味着通过系统整合，使复杂的AFC变得易于乘客操作，进而提升操作效率。</w:t>
            </w:r>
          </w:p>
        </w:tc>
        <w:tc>
          <w:tcPr>
            <w:tcW w:w="1521" w:type="dxa"/>
            <w:shd w:val="clear" w:color="auto" w:fill="FFFFFF" w:themeFill="background1"/>
            <w:vAlign w:val="center"/>
          </w:tcPr>
          <w:p w14:paraId="18521081">
            <w:pPr>
              <w:keepNext w:val="0"/>
              <w:keepLines w:val="0"/>
              <w:pageBreakBefore w:val="0"/>
              <w:widowControl w:val="0"/>
              <w:kinsoku/>
              <w:wordWrap/>
              <w:overflowPunct/>
              <w:topLinePunct w:val="0"/>
              <w:autoSpaceDE/>
              <w:autoSpaceDN/>
              <w:bidi w:val="0"/>
              <w:adjustRightInd/>
              <w:snapToGrid/>
              <w:textAlignment w:val="auto"/>
              <w:rPr>
                <w:rFonts w:hint="eastAsia" w:ascii="Calibri" w:hAnsi="Calibri" w:eastAsia="宋体" w:cs="Times New Roman"/>
                <w:color w:val="auto"/>
                <w:kern w:val="2"/>
                <w:sz w:val="21"/>
                <w:szCs w:val="22"/>
                <w:lang w:val="en-US" w:eastAsia="zh-CN" w:bidi="ar-SA"/>
              </w:rPr>
            </w:pPr>
            <w:r>
              <w:rPr>
                <w:rFonts w:hint="eastAsia" w:ascii="Times New Roman" w:hAnsi="Times New Roman"/>
                <w:color w:val="auto"/>
                <w:sz w:val="24"/>
                <w:szCs w:val="24"/>
                <w:lang w:val="en-US" w:eastAsia="zh-CN"/>
              </w:rPr>
              <w:t>邀请学生阅读</w:t>
            </w:r>
          </w:p>
        </w:tc>
        <w:tc>
          <w:tcPr>
            <w:tcW w:w="1522" w:type="dxa"/>
            <w:shd w:val="clear" w:color="auto" w:fill="FFFFFF" w:themeFill="background1"/>
            <w:vAlign w:val="center"/>
          </w:tcPr>
          <w:p w14:paraId="356538A0">
            <w:pPr>
              <w:keepNext w:val="0"/>
              <w:keepLines w:val="0"/>
              <w:pageBreakBefore w:val="0"/>
              <w:widowControl w:val="0"/>
              <w:kinsoku/>
              <w:wordWrap/>
              <w:overflowPunct/>
              <w:topLinePunct w:val="0"/>
              <w:autoSpaceDE/>
              <w:autoSpaceDN/>
              <w:bidi w:val="0"/>
              <w:adjustRightInd/>
              <w:snapToGrid/>
              <w:textAlignment w:val="auto"/>
              <w:rPr>
                <w:rFonts w:hint="eastAsia" w:ascii="Calibri" w:hAnsi="Calibri" w:eastAsia="宋体" w:cs="Times New Roman"/>
                <w:color w:val="auto"/>
                <w:kern w:val="2"/>
                <w:sz w:val="21"/>
                <w:szCs w:val="22"/>
                <w:lang w:val="en-US" w:eastAsia="zh-CN" w:bidi="ar-SA"/>
              </w:rPr>
            </w:pPr>
            <w:r>
              <w:rPr>
                <w:rFonts w:hint="eastAsia" w:ascii="Times New Roman" w:hAnsi="Times New Roman"/>
                <w:color w:val="auto"/>
                <w:sz w:val="24"/>
                <w:szCs w:val="24"/>
                <w:lang w:val="en-US" w:eastAsia="zh-CN"/>
              </w:rPr>
              <w:t>帮助</w:t>
            </w:r>
            <w:r>
              <w:rPr>
                <w:rFonts w:hint="eastAsia" w:ascii="Times New Roman" w:hAnsi="Times New Roman"/>
                <w:color w:val="auto"/>
                <w:sz w:val="24"/>
                <w:szCs w:val="24"/>
              </w:rPr>
              <w:t>学生</w:t>
            </w:r>
            <w:r>
              <w:rPr>
                <w:rFonts w:hint="eastAsia" w:ascii="Times New Roman" w:hAnsi="Times New Roman"/>
                <w:color w:val="auto"/>
                <w:sz w:val="24"/>
                <w:szCs w:val="24"/>
                <w:lang w:val="en-US" w:eastAsia="zh-CN"/>
              </w:rPr>
              <w:t>深入了解</w:t>
            </w:r>
            <w:r>
              <w:rPr>
                <w:rFonts w:hint="eastAsia" w:ascii="宋体" w:hAnsi="宋体" w:eastAsia="宋体" w:cs="宋体"/>
                <w:color w:val="auto"/>
                <w:kern w:val="0"/>
                <w:sz w:val="24"/>
                <w:szCs w:val="24"/>
                <w:lang w:val="en-US" w:eastAsia="zh-CN" w:bidi="ar"/>
              </w:rPr>
              <w:t>AFC的简单化发展</w:t>
            </w:r>
          </w:p>
        </w:tc>
      </w:tr>
      <w:tr w14:paraId="58021F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5FEB1F8B">
            <w:pPr>
              <w:rPr>
                <w:color w:val="auto"/>
              </w:rPr>
            </w:pPr>
          </w:p>
        </w:tc>
        <w:tc>
          <w:tcPr>
            <w:tcW w:w="5479" w:type="dxa"/>
            <w:shd w:val="clear" w:color="auto" w:fill="FFFFFF" w:themeFill="background1"/>
          </w:tcPr>
          <w:p w14:paraId="0C62A1CF">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3.集成化</w:t>
            </w:r>
          </w:p>
          <w:p w14:paraId="01D04B8A">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color w:val="auto"/>
                <w:kern w:val="0"/>
                <w:sz w:val="24"/>
                <w:szCs w:val="24"/>
                <w:lang w:val="en-US" w:eastAsia="zh-CN" w:bidi="ar"/>
              </w:rPr>
              <w:t>随着轨道交通网络化运营的推进，AFC的规模不断扩大，轨道交通与其他交通模式的联系也日益紧密。实现兼容性、联乘优惠以及跨系统结算等，使各种系统之间的相互依赖性逐渐增强。因此，构建一个统一、标准化、能够跨平台和跨系统的AFC应用平台，将是AFC未来发展的必然趋势。</w:t>
            </w:r>
          </w:p>
        </w:tc>
        <w:tc>
          <w:tcPr>
            <w:tcW w:w="1521" w:type="dxa"/>
            <w:shd w:val="clear" w:color="auto" w:fill="FFFFFF" w:themeFill="background1"/>
            <w:vAlign w:val="center"/>
          </w:tcPr>
          <w:p w14:paraId="3E2E66CE">
            <w:pPr>
              <w:keepNext w:val="0"/>
              <w:keepLines w:val="0"/>
              <w:pageBreakBefore w:val="0"/>
              <w:widowControl w:val="0"/>
              <w:kinsoku/>
              <w:wordWrap/>
              <w:overflowPunct/>
              <w:topLinePunct w:val="0"/>
              <w:autoSpaceDE/>
              <w:autoSpaceDN/>
              <w:bidi w:val="0"/>
              <w:adjustRightInd/>
              <w:snapToGrid/>
              <w:textAlignment w:val="auto"/>
              <w:rPr>
                <w:rFonts w:hint="eastAsia" w:ascii="Calibri" w:hAnsi="Calibri" w:eastAsia="宋体" w:cs="Times New Roman"/>
                <w:color w:val="auto"/>
                <w:kern w:val="2"/>
                <w:sz w:val="21"/>
                <w:szCs w:val="22"/>
                <w:lang w:val="en-US" w:eastAsia="zh-CN" w:bidi="ar-SA"/>
              </w:rPr>
            </w:pPr>
            <w:r>
              <w:rPr>
                <w:rFonts w:hint="eastAsia" w:ascii="Times New Roman" w:hAnsi="Times New Roman"/>
                <w:color w:val="auto"/>
                <w:sz w:val="24"/>
                <w:szCs w:val="24"/>
                <w:lang w:val="en-US" w:eastAsia="zh-CN"/>
              </w:rPr>
              <w:t>邀请学生阅读</w:t>
            </w:r>
          </w:p>
        </w:tc>
        <w:tc>
          <w:tcPr>
            <w:tcW w:w="1522" w:type="dxa"/>
            <w:shd w:val="clear" w:color="auto" w:fill="FFFFFF" w:themeFill="background1"/>
            <w:vAlign w:val="center"/>
          </w:tcPr>
          <w:p w14:paraId="37C97940">
            <w:pPr>
              <w:keepNext w:val="0"/>
              <w:keepLines w:val="0"/>
              <w:pageBreakBefore w:val="0"/>
              <w:widowControl w:val="0"/>
              <w:kinsoku/>
              <w:wordWrap/>
              <w:overflowPunct/>
              <w:topLinePunct w:val="0"/>
              <w:autoSpaceDE/>
              <w:autoSpaceDN/>
              <w:bidi w:val="0"/>
              <w:adjustRightInd/>
              <w:snapToGrid/>
              <w:textAlignment w:val="auto"/>
              <w:rPr>
                <w:rFonts w:hint="eastAsia" w:ascii="Calibri" w:hAnsi="Calibri" w:eastAsia="宋体" w:cs="Times New Roman"/>
                <w:color w:val="auto"/>
                <w:kern w:val="2"/>
                <w:sz w:val="21"/>
                <w:szCs w:val="22"/>
                <w:lang w:val="en-US" w:eastAsia="zh-CN" w:bidi="ar-SA"/>
              </w:rPr>
            </w:pPr>
            <w:r>
              <w:rPr>
                <w:rFonts w:hint="eastAsia" w:ascii="Times New Roman" w:hAnsi="Times New Roman"/>
                <w:color w:val="auto"/>
                <w:sz w:val="24"/>
                <w:szCs w:val="24"/>
                <w:lang w:val="en-US" w:eastAsia="zh-CN"/>
              </w:rPr>
              <w:t>帮助</w:t>
            </w:r>
            <w:r>
              <w:rPr>
                <w:rFonts w:hint="eastAsia" w:ascii="Times New Roman" w:hAnsi="Times New Roman"/>
                <w:color w:val="auto"/>
                <w:sz w:val="24"/>
                <w:szCs w:val="24"/>
              </w:rPr>
              <w:t>学生</w:t>
            </w:r>
            <w:r>
              <w:rPr>
                <w:rFonts w:hint="eastAsia" w:ascii="Times New Roman" w:hAnsi="Times New Roman"/>
                <w:color w:val="auto"/>
                <w:sz w:val="24"/>
                <w:szCs w:val="24"/>
                <w:lang w:val="en-US" w:eastAsia="zh-CN"/>
              </w:rPr>
              <w:t>深入了解</w:t>
            </w:r>
            <w:r>
              <w:rPr>
                <w:rFonts w:hint="eastAsia" w:ascii="宋体" w:hAnsi="宋体" w:eastAsia="宋体" w:cs="宋体"/>
                <w:color w:val="auto"/>
                <w:kern w:val="0"/>
                <w:sz w:val="24"/>
                <w:szCs w:val="24"/>
                <w:lang w:val="en-US" w:eastAsia="zh-CN" w:bidi="ar"/>
              </w:rPr>
              <w:t>AFC的集成化发展</w:t>
            </w:r>
          </w:p>
        </w:tc>
      </w:tr>
      <w:tr w14:paraId="36DBA5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6B50058E">
            <w:pPr>
              <w:rPr>
                <w:color w:val="auto"/>
              </w:rPr>
            </w:pPr>
          </w:p>
        </w:tc>
        <w:tc>
          <w:tcPr>
            <w:tcW w:w="5479" w:type="dxa"/>
            <w:shd w:val="clear" w:color="auto" w:fill="FFFFFF" w:themeFill="background1"/>
          </w:tcPr>
          <w:p w14:paraId="65F86979">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4.人性化</w:t>
            </w:r>
          </w:p>
          <w:p w14:paraId="3CDC417E">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AFC作为一种与应用密切结合的系统，它的操作方式和界面设计都应遵循“以人为本”的理念，朝着人性化方向不断发展。AFC的人性化包括以下几点：</w:t>
            </w:r>
          </w:p>
          <w:p w14:paraId="41CFF75F">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①依据人体工程学的核心理念，打造终端设备的人机交互界面。</w:t>
            </w:r>
          </w:p>
          <w:p w14:paraId="27627F2F">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②打造与乘客使用习惯相契合的操作模式。</w:t>
            </w:r>
          </w:p>
          <w:p w14:paraId="6DF3E30C">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③构建适宜的进出站通道，便于轮椅用户、携带折叠婴儿车者及携带大型行李的乘客通行。</w:t>
            </w:r>
          </w:p>
          <w:p w14:paraId="662BBE83">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color w:val="auto"/>
                <w:kern w:val="0"/>
                <w:sz w:val="24"/>
                <w:szCs w:val="24"/>
                <w:lang w:val="en-US" w:eastAsia="zh-CN" w:bidi="ar"/>
              </w:rPr>
              <w:t>④系统能够提供日益丰富的相关信息。</w:t>
            </w:r>
          </w:p>
        </w:tc>
        <w:tc>
          <w:tcPr>
            <w:tcW w:w="1521" w:type="dxa"/>
            <w:shd w:val="clear" w:color="auto" w:fill="FFFFFF" w:themeFill="background1"/>
            <w:vAlign w:val="center"/>
          </w:tcPr>
          <w:p w14:paraId="3FE48030">
            <w:pPr>
              <w:keepNext w:val="0"/>
              <w:keepLines w:val="0"/>
              <w:pageBreakBefore w:val="0"/>
              <w:widowControl w:val="0"/>
              <w:kinsoku/>
              <w:wordWrap/>
              <w:overflowPunct/>
              <w:topLinePunct w:val="0"/>
              <w:autoSpaceDE/>
              <w:autoSpaceDN/>
              <w:bidi w:val="0"/>
              <w:adjustRightInd/>
              <w:snapToGrid/>
              <w:textAlignment w:val="auto"/>
              <w:rPr>
                <w:rFonts w:hint="eastAsia" w:ascii="Calibri" w:hAnsi="Calibri" w:eastAsia="宋体" w:cs="Times New Roman"/>
                <w:color w:val="auto"/>
                <w:kern w:val="2"/>
                <w:sz w:val="21"/>
                <w:szCs w:val="22"/>
                <w:lang w:val="en-US" w:eastAsia="zh-CN" w:bidi="ar-SA"/>
              </w:rPr>
            </w:pPr>
            <w:r>
              <w:rPr>
                <w:rFonts w:hint="eastAsia" w:ascii="Times New Roman" w:hAnsi="Times New Roman"/>
                <w:color w:val="auto"/>
                <w:sz w:val="24"/>
                <w:szCs w:val="24"/>
                <w:lang w:val="en-US" w:eastAsia="zh-CN"/>
              </w:rPr>
              <w:t>邀请学生阅读</w:t>
            </w:r>
          </w:p>
        </w:tc>
        <w:tc>
          <w:tcPr>
            <w:tcW w:w="1522" w:type="dxa"/>
            <w:shd w:val="clear" w:color="auto" w:fill="FFFFFF" w:themeFill="background1"/>
            <w:vAlign w:val="center"/>
          </w:tcPr>
          <w:p w14:paraId="172E5998">
            <w:pPr>
              <w:keepNext w:val="0"/>
              <w:keepLines w:val="0"/>
              <w:pageBreakBefore w:val="0"/>
              <w:widowControl w:val="0"/>
              <w:kinsoku/>
              <w:wordWrap/>
              <w:overflowPunct/>
              <w:topLinePunct w:val="0"/>
              <w:autoSpaceDE/>
              <w:autoSpaceDN/>
              <w:bidi w:val="0"/>
              <w:adjustRightInd/>
              <w:snapToGrid/>
              <w:textAlignment w:val="auto"/>
              <w:rPr>
                <w:rFonts w:hint="eastAsia" w:ascii="Calibri" w:hAnsi="Calibri" w:eastAsia="宋体" w:cs="Times New Roman"/>
                <w:color w:val="auto"/>
                <w:kern w:val="2"/>
                <w:sz w:val="21"/>
                <w:szCs w:val="22"/>
                <w:lang w:val="en-US" w:eastAsia="zh-CN" w:bidi="ar-SA"/>
              </w:rPr>
            </w:pPr>
            <w:r>
              <w:rPr>
                <w:rFonts w:hint="eastAsia" w:ascii="Times New Roman" w:hAnsi="Times New Roman"/>
                <w:color w:val="auto"/>
                <w:sz w:val="24"/>
                <w:szCs w:val="24"/>
                <w:lang w:val="en-US" w:eastAsia="zh-CN"/>
              </w:rPr>
              <w:t>帮助</w:t>
            </w:r>
            <w:r>
              <w:rPr>
                <w:rFonts w:hint="eastAsia" w:ascii="Times New Roman" w:hAnsi="Times New Roman"/>
                <w:color w:val="auto"/>
                <w:sz w:val="24"/>
                <w:szCs w:val="24"/>
              </w:rPr>
              <w:t>学生</w:t>
            </w:r>
            <w:r>
              <w:rPr>
                <w:rFonts w:hint="eastAsia" w:ascii="Times New Roman" w:hAnsi="Times New Roman"/>
                <w:color w:val="auto"/>
                <w:sz w:val="24"/>
                <w:szCs w:val="24"/>
                <w:lang w:val="en-US" w:eastAsia="zh-CN"/>
              </w:rPr>
              <w:t>深入了解</w:t>
            </w:r>
            <w:r>
              <w:rPr>
                <w:rFonts w:hint="eastAsia" w:ascii="宋体" w:hAnsi="宋体" w:eastAsia="宋体" w:cs="宋体"/>
                <w:color w:val="auto"/>
                <w:kern w:val="0"/>
                <w:sz w:val="24"/>
                <w:szCs w:val="24"/>
                <w:lang w:val="en-US" w:eastAsia="zh-CN" w:bidi="ar"/>
              </w:rPr>
              <w:t>AFC的人性化发展</w:t>
            </w:r>
          </w:p>
        </w:tc>
      </w:tr>
      <w:tr w14:paraId="55E22B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1EFE9C92">
            <w:pPr>
              <w:rPr>
                <w:color w:val="auto"/>
              </w:rPr>
            </w:pPr>
          </w:p>
        </w:tc>
        <w:tc>
          <w:tcPr>
            <w:tcW w:w="5479" w:type="dxa"/>
            <w:shd w:val="clear" w:color="auto" w:fill="FFFFFF" w:themeFill="background1"/>
          </w:tcPr>
          <w:p w14:paraId="14DD513C">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4"/>
                <w:szCs w:val="24"/>
              </w:rPr>
            </w:pPr>
            <w:r>
              <w:rPr>
                <w:rFonts w:hint="eastAsia" w:ascii="宋体" w:hAnsi="宋体" w:eastAsia="宋体" w:cs="宋体"/>
                <w:bCs/>
                <w:color w:val="auto"/>
                <w:kern w:val="2"/>
                <w:sz w:val="24"/>
                <w:szCs w:val="24"/>
                <w:lang w:val="en-US" w:eastAsia="zh-CN" w:bidi="ar-SA"/>
              </w:rPr>
              <w:t>（七）</w:t>
            </w:r>
            <w:r>
              <w:rPr>
                <w:rFonts w:hint="eastAsia" w:ascii="宋体" w:hAnsi="宋体" w:eastAsia="宋体" w:cs="宋体"/>
                <w:color w:val="auto"/>
                <w:kern w:val="0"/>
                <w:sz w:val="24"/>
                <w:szCs w:val="24"/>
                <w:lang w:val="en-US" w:eastAsia="zh-CN" w:bidi="ar"/>
              </w:rPr>
              <w:t>AFC基本架构形式分类</w:t>
            </w:r>
          </w:p>
          <w:p w14:paraId="3D5616D4">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color w:val="auto"/>
                <w:kern w:val="0"/>
                <w:sz w:val="24"/>
                <w:szCs w:val="24"/>
                <w:lang w:val="en-US" w:eastAsia="zh-CN" w:bidi="ar"/>
              </w:rPr>
              <w:t>城市轨道交通网络化运营对自动售检票系统提出的技术需求包括：在城市轨道交通运营网络内，所有运营线路间实现“一卡换乘”；实现在各线路之间的票务清分、结算；实现线路与城市公共交通卡的发行、管理部门的清算。</w:t>
            </w:r>
          </w:p>
        </w:tc>
        <w:tc>
          <w:tcPr>
            <w:tcW w:w="1521" w:type="dxa"/>
            <w:shd w:val="clear" w:color="auto" w:fill="FFFFFF" w:themeFill="background1"/>
            <w:vAlign w:val="center"/>
          </w:tcPr>
          <w:p w14:paraId="70FCDDAD">
            <w:pPr>
              <w:keepNext w:val="0"/>
              <w:keepLines w:val="0"/>
              <w:pageBreakBefore w:val="0"/>
              <w:widowControl w:val="0"/>
              <w:kinsoku/>
              <w:wordWrap/>
              <w:overflowPunct/>
              <w:topLinePunct w:val="0"/>
              <w:autoSpaceDE/>
              <w:autoSpaceDN/>
              <w:bidi w:val="0"/>
              <w:adjustRightInd/>
              <w:snapToGrid/>
              <w:textAlignment w:val="auto"/>
              <w:rPr>
                <w:rFonts w:hint="eastAsia" w:ascii="Calibri" w:hAnsi="Calibri" w:eastAsia="宋体" w:cs="Times New Roman"/>
                <w:color w:val="auto"/>
                <w:kern w:val="2"/>
                <w:sz w:val="21"/>
                <w:szCs w:val="22"/>
                <w:lang w:val="en-US" w:eastAsia="zh-CN" w:bidi="ar-SA"/>
              </w:rPr>
            </w:pPr>
            <w:r>
              <w:rPr>
                <w:rFonts w:ascii="Times New Roman" w:hAnsi="Times New Roman"/>
                <w:color w:val="auto"/>
                <w:sz w:val="24"/>
                <w:szCs w:val="24"/>
              </w:rPr>
              <w:t>师讲解，学生观</w:t>
            </w:r>
          </w:p>
        </w:tc>
        <w:tc>
          <w:tcPr>
            <w:tcW w:w="1522" w:type="dxa"/>
            <w:shd w:val="clear" w:color="auto" w:fill="FFFFFF" w:themeFill="background1"/>
            <w:vAlign w:val="center"/>
          </w:tcPr>
          <w:p w14:paraId="5D835991">
            <w:pPr>
              <w:keepNext w:val="0"/>
              <w:keepLines w:val="0"/>
              <w:pageBreakBefore w:val="0"/>
              <w:widowControl w:val="0"/>
              <w:kinsoku/>
              <w:wordWrap/>
              <w:overflowPunct/>
              <w:topLinePunct w:val="0"/>
              <w:autoSpaceDE/>
              <w:autoSpaceDN/>
              <w:bidi w:val="0"/>
              <w:adjustRightInd/>
              <w:snapToGrid/>
              <w:textAlignment w:val="auto"/>
              <w:rPr>
                <w:rFonts w:hint="eastAsia" w:ascii="Calibri" w:hAnsi="Calibri" w:eastAsia="宋体" w:cs="Times New Roman"/>
                <w:color w:val="auto"/>
                <w:kern w:val="2"/>
                <w:sz w:val="21"/>
                <w:szCs w:val="22"/>
                <w:lang w:val="en-US" w:eastAsia="zh-CN" w:bidi="ar-SA"/>
              </w:rPr>
            </w:pPr>
            <w:r>
              <w:rPr>
                <w:rFonts w:hint="eastAsia" w:ascii="Times New Roman" w:hAnsi="Times New Roman"/>
                <w:color w:val="auto"/>
                <w:sz w:val="24"/>
                <w:szCs w:val="24"/>
              </w:rPr>
              <w:t>使学生</w:t>
            </w:r>
            <w:r>
              <w:rPr>
                <w:rFonts w:hint="eastAsia" w:ascii="Times New Roman" w:hAnsi="Times New Roman"/>
                <w:color w:val="auto"/>
                <w:sz w:val="24"/>
                <w:szCs w:val="24"/>
                <w:lang w:val="en-US" w:eastAsia="zh-CN"/>
              </w:rPr>
              <w:t>对</w:t>
            </w:r>
            <w:r>
              <w:rPr>
                <w:rFonts w:hint="eastAsia" w:ascii="宋体" w:hAnsi="宋体" w:eastAsia="宋体" w:cs="宋体"/>
                <w:color w:val="auto"/>
                <w:kern w:val="0"/>
                <w:sz w:val="24"/>
                <w:szCs w:val="24"/>
                <w:lang w:val="en-US" w:eastAsia="zh-CN" w:bidi="ar"/>
              </w:rPr>
              <w:t>AFC基本架构形式分类</w:t>
            </w:r>
            <w:r>
              <w:rPr>
                <w:rFonts w:hint="eastAsia" w:ascii="宋体" w:hAnsi="宋体" w:cs="宋体"/>
                <w:color w:val="auto"/>
                <w:kern w:val="0"/>
                <w:sz w:val="24"/>
                <w:szCs w:val="24"/>
                <w:lang w:val="en-US" w:eastAsia="zh-CN" w:bidi="ar"/>
              </w:rPr>
              <w:t>有一个初步的了解</w:t>
            </w:r>
          </w:p>
        </w:tc>
      </w:tr>
      <w:tr w14:paraId="7AA7FC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5D35C8D6">
            <w:pPr>
              <w:rPr>
                <w:color w:val="auto"/>
              </w:rPr>
            </w:pPr>
          </w:p>
        </w:tc>
        <w:tc>
          <w:tcPr>
            <w:tcW w:w="5479" w:type="dxa"/>
            <w:shd w:val="clear" w:color="auto" w:fill="FFFFFF" w:themeFill="background1"/>
          </w:tcPr>
          <w:p w14:paraId="777AA20A">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1.线路式架构</w:t>
            </w:r>
          </w:p>
          <w:p w14:paraId="11FDCA38">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（1）基本架构形式。</w:t>
            </w:r>
          </w:p>
          <w:p w14:paraId="6EAD8A8E">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每条运营线路建有一套独立的自动售检票系统，彼此独立的，票务信息不能共享，如图3-2所示。</w:t>
            </w:r>
          </w:p>
          <w:p w14:paraId="7AC85C6B">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drawing>
                <wp:inline distT="0" distB="0" distL="114300" distR="114300">
                  <wp:extent cx="2879725" cy="991235"/>
                  <wp:effectExtent l="0" t="0" r="15875" b="18415"/>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5"/>
                          <a:stretch>
                            <a:fillRect/>
                          </a:stretch>
                        </pic:blipFill>
                        <pic:spPr>
                          <a:xfrm>
                            <a:off x="0" y="0"/>
                            <a:ext cx="2879725" cy="991235"/>
                          </a:xfrm>
                          <a:prstGeom prst="rect">
                            <a:avLst/>
                          </a:prstGeom>
                        </pic:spPr>
                      </pic:pic>
                    </a:graphicData>
                  </a:graphic>
                </wp:inline>
              </w:drawing>
            </w:r>
          </w:p>
          <w:p w14:paraId="2A7C4FE2">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（2）特点分析。</w:t>
            </w:r>
          </w:p>
          <w:p w14:paraId="78C6829C">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技术层面上，管理线路式架构的实现较为简便；而在运营管理方面，它仅支持线路的票务统计、客流统计以及运营管理功能。乘客不能直接在站内进行路网线路的换乘；从投资视角分析，存在重复投资的问题。</w:t>
            </w:r>
          </w:p>
          <w:p w14:paraId="143FF2C8">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（3）适用性。</w:t>
            </w:r>
          </w:p>
          <w:p w14:paraId="109EACA4">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kern w:val="0"/>
                <w:sz w:val="24"/>
                <w:szCs w:val="24"/>
                <w:lang w:val="en-US" w:eastAsia="zh-CN" w:bidi="ar"/>
              </w:rPr>
              <w:t>主要应用于独立型和分隔型的轨道交通线路。</w:t>
            </w:r>
          </w:p>
        </w:tc>
        <w:tc>
          <w:tcPr>
            <w:tcW w:w="1521" w:type="dxa"/>
            <w:shd w:val="clear" w:color="auto" w:fill="FFFFFF" w:themeFill="background1"/>
            <w:vAlign w:val="center"/>
          </w:tcPr>
          <w:p w14:paraId="2DB3CC52">
            <w:pPr>
              <w:keepNext w:val="0"/>
              <w:keepLines w:val="0"/>
              <w:pageBreakBefore w:val="0"/>
              <w:widowControl w:val="0"/>
              <w:kinsoku/>
              <w:wordWrap/>
              <w:overflowPunct/>
              <w:topLinePunct w:val="0"/>
              <w:autoSpaceDE/>
              <w:autoSpaceDN/>
              <w:bidi w:val="0"/>
              <w:adjustRightInd/>
              <w:snapToGrid/>
              <w:textAlignment w:val="auto"/>
              <w:rPr>
                <w:rFonts w:hint="eastAsia" w:ascii="Calibri" w:hAnsi="Calibri" w:eastAsia="宋体" w:cs="Times New Roman"/>
                <w:color w:val="auto"/>
                <w:kern w:val="2"/>
                <w:sz w:val="21"/>
                <w:szCs w:val="22"/>
                <w:lang w:val="en-US" w:eastAsia="zh-CN" w:bidi="ar-SA"/>
              </w:rPr>
            </w:pPr>
            <w:r>
              <w:rPr>
                <w:rFonts w:ascii="Times New Roman" w:hAnsi="Times New Roman"/>
                <w:color w:val="auto"/>
                <w:sz w:val="24"/>
                <w:szCs w:val="24"/>
              </w:rPr>
              <w:t>师讲解，学生观</w:t>
            </w:r>
          </w:p>
        </w:tc>
        <w:tc>
          <w:tcPr>
            <w:tcW w:w="1522" w:type="dxa"/>
            <w:shd w:val="clear" w:color="auto" w:fill="FFFFFF" w:themeFill="background1"/>
            <w:vAlign w:val="center"/>
          </w:tcPr>
          <w:p w14:paraId="4FE3B326">
            <w:pPr>
              <w:keepNext w:val="0"/>
              <w:keepLines w:val="0"/>
              <w:pageBreakBefore w:val="0"/>
              <w:widowControl w:val="0"/>
              <w:kinsoku/>
              <w:wordWrap/>
              <w:overflowPunct/>
              <w:topLinePunct w:val="0"/>
              <w:autoSpaceDE/>
              <w:autoSpaceDN/>
              <w:bidi w:val="0"/>
              <w:adjustRightInd/>
              <w:snapToGrid/>
              <w:textAlignment w:val="auto"/>
              <w:rPr>
                <w:rFonts w:hint="default" w:ascii="Calibri" w:hAnsi="Calibri" w:eastAsia="宋体" w:cs="Times New Roman"/>
                <w:color w:val="auto"/>
                <w:kern w:val="2"/>
                <w:sz w:val="21"/>
                <w:szCs w:val="22"/>
                <w:lang w:val="en-US" w:eastAsia="zh-CN" w:bidi="ar-SA"/>
              </w:rPr>
            </w:pPr>
            <w:r>
              <w:rPr>
                <w:rFonts w:hint="eastAsia" w:ascii="Times New Roman" w:hAnsi="Times New Roman"/>
                <w:color w:val="auto"/>
                <w:sz w:val="24"/>
                <w:szCs w:val="24"/>
                <w:lang w:val="en-US" w:eastAsia="zh-CN"/>
              </w:rPr>
              <w:t>帮助学生深入了解</w:t>
            </w:r>
            <w:r>
              <w:rPr>
                <w:rFonts w:hint="eastAsia" w:ascii="宋体" w:hAnsi="宋体" w:eastAsia="宋体" w:cs="宋体"/>
                <w:color w:val="auto"/>
                <w:kern w:val="0"/>
                <w:sz w:val="24"/>
                <w:szCs w:val="24"/>
                <w:lang w:val="en-US" w:eastAsia="zh-CN" w:bidi="ar"/>
              </w:rPr>
              <w:t>线路式架构</w:t>
            </w:r>
            <w:r>
              <w:rPr>
                <w:rFonts w:hint="eastAsia" w:ascii="宋体" w:hAnsi="宋体" w:cs="宋体"/>
                <w:color w:val="auto"/>
                <w:kern w:val="0"/>
                <w:sz w:val="24"/>
                <w:szCs w:val="24"/>
                <w:lang w:val="en-US" w:eastAsia="zh-CN" w:bidi="ar"/>
              </w:rPr>
              <w:t>，包括</w:t>
            </w:r>
            <w:r>
              <w:rPr>
                <w:rFonts w:hint="eastAsia" w:ascii="宋体" w:hAnsi="宋体" w:eastAsia="宋体" w:cs="宋体"/>
                <w:color w:val="auto"/>
                <w:kern w:val="0"/>
                <w:sz w:val="24"/>
                <w:szCs w:val="24"/>
                <w:lang w:val="en-US" w:eastAsia="zh-CN" w:bidi="ar"/>
              </w:rPr>
              <w:t>基本架构形式</w:t>
            </w:r>
            <w:r>
              <w:rPr>
                <w:rFonts w:hint="eastAsia" w:ascii="宋体" w:hAnsi="宋体" w:cs="宋体"/>
                <w:color w:val="auto"/>
                <w:kern w:val="0"/>
                <w:sz w:val="24"/>
                <w:szCs w:val="24"/>
                <w:lang w:val="en-US" w:eastAsia="zh-CN" w:bidi="ar"/>
              </w:rPr>
              <w:t>、</w:t>
            </w:r>
            <w:r>
              <w:rPr>
                <w:rFonts w:hint="eastAsia" w:ascii="宋体" w:hAnsi="宋体" w:eastAsia="宋体" w:cs="宋体"/>
                <w:color w:val="auto"/>
                <w:kern w:val="0"/>
                <w:sz w:val="24"/>
                <w:szCs w:val="24"/>
                <w:lang w:val="en-US" w:eastAsia="zh-CN" w:bidi="ar"/>
              </w:rPr>
              <w:t>特点</w:t>
            </w:r>
            <w:r>
              <w:rPr>
                <w:rFonts w:hint="eastAsia" w:ascii="宋体" w:hAnsi="宋体" w:cs="宋体"/>
                <w:color w:val="auto"/>
                <w:kern w:val="0"/>
                <w:sz w:val="24"/>
                <w:szCs w:val="24"/>
                <w:lang w:val="en-US" w:eastAsia="zh-CN" w:bidi="ar"/>
              </w:rPr>
              <w:t>和</w:t>
            </w:r>
            <w:r>
              <w:rPr>
                <w:rFonts w:hint="eastAsia" w:ascii="宋体" w:hAnsi="宋体" w:eastAsia="宋体" w:cs="宋体"/>
                <w:color w:val="auto"/>
                <w:kern w:val="0"/>
                <w:sz w:val="24"/>
                <w:szCs w:val="24"/>
                <w:lang w:val="en-US" w:eastAsia="zh-CN" w:bidi="ar"/>
              </w:rPr>
              <w:t>适用性</w:t>
            </w:r>
          </w:p>
        </w:tc>
      </w:tr>
      <w:tr w14:paraId="0733FE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482A9407">
            <w:pPr>
              <w:rPr>
                <w:color w:val="auto"/>
              </w:rPr>
            </w:pPr>
          </w:p>
        </w:tc>
        <w:tc>
          <w:tcPr>
            <w:tcW w:w="5479" w:type="dxa"/>
            <w:shd w:val="clear" w:color="auto" w:fill="FFFFFF" w:themeFill="background1"/>
          </w:tcPr>
          <w:p w14:paraId="35BB2B3D">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2.分散式架构</w:t>
            </w:r>
          </w:p>
          <w:p w14:paraId="260EEA96">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（1）基本架构形式。</w:t>
            </w:r>
          </w:p>
          <w:p w14:paraId="75F3D8EF">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构成轨道交通网络的各个区域，各自包含多条线路，并且这些区域彼此独立。分散式架构正是为了应对这种情况而设计，旨在实现不同区域线路的票务处理与运营管理，这是其核心形式，如图3-3所示。</w:t>
            </w:r>
          </w:p>
          <w:p w14:paraId="5EA0851D">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drawing>
                <wp:inline distT="0" distB="0" distL="114300" distR="114300">
                  <wp:extent cx="2879725" cy="1583690"/>
                  <wp:effectExtent l="0" t="0" r="15875" b="16510"/>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6"/>
                          <a:stretch>
                            <a:fillRect/>
                          </a:stretch>
                        </pic:blipFill>
                        <pic:spPr>
                          <a:xfrm>
                            <a:off x="0" y="0"/>
                            <a:ext cx="2879725" cy="1583690"/>
                          </a:xfrm>
                          <a:prstGeom prst="rect">
                            <a:avLst/>
                          </a:prstGeom>
                        </pic:spPr>
                      </pic:pic>
                    </a:graphicData>
                  </a:graphic>
                </wp:inline>
              </w:drawing>
            </w:r>
          </w:p>
          <w:p w14:paraId="1D800E54">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（2）特点分析。</w:t>
            </w:r>
          </w:p>
          <w:p w14:paraId="38DD1293">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技术层面上，路网尚未实现跨区域的换乘；运营管理方面，可划分若干独立区域，各区域互不干涉；而从投资视角出发，多个独立的区域中心将导致投资成本上升。</w:t>
            </w:r>
          </w:p>
          <w:p w14:paraId="7FC5834C">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（3）适用性。</w:t>
            </w:r>
          </w:p>
          <w:p w14:paraId="3BAF5838">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kern w:val="0"/>
                <w:sz w:val="24"/>
                <w:szCs w:val="24"/>
                <w:lang w:val="en-US" w:eastAsia="zh-CN" w:bidi="ar"/>
              </w:rPr>
              <w:t>主要应用于条状形区域管理的轨道交通线路，以及由一个投资和运营方管理的多条线路。</w:t>
            </w:r>
          </w:p>
        </w:tc>
        <w:tc>
          <w:tcPr>
            <w:tcW w:w="1521" w:type="dxa"/>
            <w:shd w:val="clear" w:color="auto" w:fill="FFFFFF" w:themeFill="background1"/>
            <w:vAlign w:val="center"/>
          </w:tcPr>
          <w:p w14:paraId="49A1B8B5">
            <w:pPr>
              <w:keepNext w:val="0"/>
              <w:keepLines w:val="0"/>
              <w:pageBreakBefore w:val="0"/>
              <w:widowControl w:val="0"/>
              <w:kinsoku/>
              <w:wordWrap/>
              <w:overflowPunct/>
              <w:topLinePunct w:val="0"/>
              <w:autoSpaceDE/>
              <w:autoSpaceDN/>
              <w:bidi w:val="0"/>
              <w:adjustRightInd/>
              <w:snapToGrid/>
              <w:textAlignment w:val="auto"/>
              <w:rPr>
                <w:rFonts w:hint="eastAsia" w:ascii="Calibri" w:hAnsi="Calibri" w:eastAsia="宋体" w:cs="Times New Roman"/>
                <w:color w:val="auto"/>
                <w:kern w:val="2"/>
                <w:sz w:val="21"/>
                <w:szCs w:val="22"/>
                <w:lang w:val="en-US" w:eastAsia="zh-CN" w:bidi="ar-SA"/>
              </w:rPr>
            </w:pPr>
            <w:r>
              <w:rPr>
                <w:rFonts w:ascii="Times New Roman" w:hAnsi="Times New Roman"/>
                <w:color w:val="auto"/>
                <w:sz w:val="24"/>
                <w:szCs w:val="24"/>
              </w:rPr>
              <w:t>师讲解，学生观</w:t>
            </w:r>
          </w:p>
        </w:tc>
        <w:tc>
          <w:tcPr>
            <w:tcW w:w="1522" w:type="dxa"/>
            <w:shd w:val="clear" w:color="auto" w:fill="FFFFFF" w:themeFill="background1"/>
            <w:vAlign w:val="center"/>
          </w:tcPr>
          <w:p w14:paraId="59DC026B">
            <w:pPr>
              <w:keepNext w:val="0"/>
              <w:keepLines w:val="0"/>
              <w:pageBreakBefore w:val="0"/>
              <w:widowControl w:val="0"/>
              <w:kinsoku/>
              <w:wordWrap/>
              <w:overflowPunct/>
              <w:topLinePunct w:val="0"/>
              <w:autoSpaceDE/>
              <w:autoSpaceDN/>
              <w:bidi w:val="0"/>
              <w:adjustRightInd/>
              <w:snapToGrid/>
              <w:textAlignment w:val="auto"/>
              <w:rPr>
                <w:rFonts w:hint="eastAsia" w:ascii="Calibri" w:hAnsi="Calibri" w:eastAsia="宋体" w:cs="Times New Roman"/>
                <w:color w:val="auto"/>
                <w:kern w:val="2"/>
                <w:sz w:val="21"/>
                <w:szCs w:val="22"/>
                <w:lang w:val="en-US" w:eastAsia="zh-CN" w:bidi="ar-SA"/>
              </w:rPr>
            </w:pPr>
            <w:r>
              <w:rPr>
                <w:rFonts w:hint="eastAsia" w:ascii="Times New Roman" w:hAnsi="Times New Roman"/>
                <w:color w:val="auto"/>
                <w:sz w:val="24"/>
                <w:szCs w:val="24"/>
                <w:lang w:val="en-US" w:eastAsia="zh-CN"/>
              </w:rPr>
              <w:t>帮助学生深入了解</w:t>
            </w:r>
            <w:r>
              <w:rPr>
                <w:rFonts w:hint="eastAsia" w:ascii="宋体" w:hAnsi="宋体" w:eastAsia="宋体" w:cs="宋体"/>
                <w:color w:val="auto"/>
                <w:kern w:val="0"/>
                <w:sz w:val="24"/>
                <w:szCs w:val="24"/>
                <w:lang w:val="en-US" w:eastAsia="zh-CN" w:bidi="ar"/>
              </w:rPr>
              <w:t>分散式架构</w:t>
            </w:r>
            <w:r>
              <w:rPr>
                <w:rFonts w:hint="eastAsia" w:ascii="宋体" w:hAnsi="宋体" w:cs="宋体"/>
                <w:color w:val="auto"/>
                <w:kern w:val="0"/>
                <w:sz w:val="24"/>
                <w:szCs w:val="24"/>
                <w:lang w:val="en-US" w:eastAsia="zh-CN" w:bidi="ar"/>
              </w:rPr>
              <w:t>，包括</w:t>
            </w:r>
            <w:r>
              <w:rPr>
                <w:rFonts w:hint="eastAsia" w:ascii="宋体" w:hAnsi="宋体" w:eastAsia="宋体" w:cs="宋体"/>
                <w:color w:val="auto"/>
                <w:kern w:val="0"/>
                <w:sz w:val="24"/>
                <w:szCs w:val="24"/>
                <w:lang w:val="en-US" w:eastAsia="zh-CN" w:bidi="ar"/>
              </w:rPr>
              <w:t>基本架构形式</w:t>
            </w:r>
            <w:r>
              <w:rPr>
                <w:rFonts w:hint="eastAsia" w:ascii="宋体" w:hAnsi="宋体" w:cs="宋体"/>
                <w:color w:val="auto"/>
                <w:kern w:val="0"/>
                <w:sz w:val="24"/>
                <w:szCs w:val="24"/>
                <w:lang w:val="en-US" w:eastAsia="zh-CN" w:bidi="ar"/>
              </w:rPr>
              <w:t>、</w:t>
            </w:r>
            <w:r>
              <w:rPr>
                <w:rFonts w:hint="eastAsia" w:ascii="宋体" w:hAnsi="宋体" w:eastAsia="宋体" w:cs="宋体"/>
                <w:color w:val="auto"/>
                <w:kern w:val="0"/>
                <w:sz w:val="24"/>
                <w:szCs w:val="24"/>
                <w:lang w:val="en-US" w:eastAsia="zh-CN" w:bidi="ar"/>
              </w:rPr>
              <w:t>特点</w:t>
            </w:r>
            <w:r>
              <w:rPr>
                <w:rFonts w:hint="eastAsia" w:ascii="宋体" w:hAnsi="宋体" w:cs="宋体"/>
                <w:color w:val="auto"/>
                <w:kern w:val="0"/>
                <w:sz w:val="24"/>
                <w:szCs w:val="24"/>
                <w:lang w:val="en-US" w:eastAsia="zh-CN" w:bidi="ar"/>
              </w:rPr>
              <w:t>和</w:t>
            </w:r>
            <w:r>
              <w:rPr>
                <w:rFonts w:hint="eastAsia" w:ascii="宋体" w:hAnsi="宋体" w:eastAsia="宋体" w:cs="宋体"/>
                <w:color w:val="auto"/>
                <w:kern w:val="0"/>
                <w:sz w:val="24"/>
                <w:szCs w:val="24"/>
                <w:lang w:val="en-US" w:eastAsia="zh-CN" w:bidi="ar"/>
              </w:rPr>
              <w:t>适用性</w:t>
            </w:r>
          </w:p>
        </w:tc>
      </w:tr>
      <w:tr w14:paraId="7A1D24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028CF8CF">
            <w:pPr>
              <w:rPr>
                <w:color w:val="auto"/>
              </w:rPr>
            </w:pPr>
          </w:p>
        </w:tc>
        <w:tc>
          <w:tcPr>
            <w:tcW w:w="5479" w:type="dxa"/>
            <w:shd w:val="clear" w:color="auto" w:fill="FFFFFF" w:themeFill="background1"/>
          </w:tcPr>
          <w:p w14:paraId="527BF6DC">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3.区域式架构</w:t>
            </w:r>
          </w:p>
          <w:p w14:paraId="717DE68C">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（1）基本架构形式。</w:t>
            </w:r>
          </w:p>
          <w:p w14:paraId="43CC5B93">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区域架构模式在传统线路架构与分散架构之上，构建了一个路网核心，构成了其基础形态，如图3-4所示。</w:t>
            </w:r>
          </w:p>
          <w:p w14:paraId="1C2D26AE">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color w:val="auto"/>
                <w:sz w:val="24"/>
                <w:szCs w:val="24"/>
              </w:rPr>
              <w:drawing>
                <wp:inline distT="0" distB="0" distL="114300" distR="114300">
                  <wp:extent cx="2879725" cy="992505"/>
                  <wp:effectExtent l="0" t="0" r="15875" b="17145"/>
                  <wp:docPr id="3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1"/>
                          <pic:cNvPicPr>
                            <a:picLocks noChangeAspect="1"/>
                          </pic:cNvPicPr>
                        </pic:nvPicPr>
                        <pic:blipFill>
                          <a:blip r:embed="rId5"/>
                          <a:stretch>
                            <a:fillRect/>
                          </a:stretch>
                        </pic:blipFill>
                        <pic:spPr>
                          <a:xfrm>
                            <a:off x="0" y="0"/>
                            <a:ext cx="2879725" cy="992505"/>
                          </a:xfrm>
                          <a:prstGeom prst="rect">
                            <a:avLst/>
                          </a:prstGeom>
                        </pic:spPr>
                      </pic:pic>
                    </a:graphicData>
                  </a:graphic>
                </wp:inline>
              </w:drawing>
            </w:r>
          </w:p>
          <w:p w14:paraId="6672CDE3">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（2）特点分析。</w:t>
            </w:r>
          </w:p>
          <w:p w14:paraId="225647CB">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技术层面上，路网中心无法直接掌握区域线路间的清分数据。运营管理方面，维护了既有的投资，并且能够利用区域中心实现不同线路间的换乘。投资角度而言，增设区域中心可能会引起投资额度的提升。</w:t>
            </w:r>
          </w:p>
          <w:p w14:paraId="4362455E">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（3）适用性。</w:t>
            </w:r>
          </w:p>
          <w:p w14:paraId="37848522">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color w:val="auto"/>
                <w:kern w:val="0"/>
                <w:sz w:val="24"/>
                <w:szCs w:val="24"/>
                <w:lang w:val="en-US" w:eastAsia="zh-CN" w:bidi="ar"/>
              </w:rPr>
              <w:t>适用于由区域式线路和独立线路构成的轨道交通网路。</w:t>
            </w:r>
          </w:p>
        </w:tc>
        <w:tc>
          <w:tcPr>
            <w:tcW w:w="1521" w:type="dxa"/>
            <w:shd w:val="clear" w:color="auto" w:fill="FFFFFF" w:themeFill="background1"/>
            <w:vAlign w:val="center"/>
          </w:tcPr>
          <w:p w14:paraId="0ABEEFFF">
            <w:pPr>
              <w:keepNext w:val="0"/>
              <w:keepLines w:val="0"/>
              <w:pageBreakBefore w:val="0"/>
              <w:widowControl w:val="0"/>
              <w:kinsoku/>
              <w:wordWrap/>
              <w:overflowPunct/>
              <w:topLinePunct w:val="0"/>
              <w:autoSpaceDE/>
              <w:autoSpaceDN/>
              <w:bidi w:val="0"/>
              <w:adjustRightInd/>
              <w:snapToGrid/>
              <w:textAlignment w:val="auto"/>
              <w:rPr>
                <w:rFonts w:hint="eastAsia" w:ascii="Calibri" w:hAnsi="Calibri" w:eastAsia="宋体" w:cs="Times New Roman"/>
                <w:color w:val="auto"/>
                <w:kern w:val="2"/>
                <w:sz w:val="21"/>
                <w:szCs w:val="22"/>
                <w:lang w:val="en-US" w:eastAsia="zh-CN" w:bidi="ar-SA"/>
              </w:rPr>
            </w:pPr>
            <w:r>
              <w:rPr>
                <w:rFonts w:ascii="Times New Roman" w:hAnsi="Times New Roman"/>
                <w:color w:val="auto"/>
                <w:sz w:val="24"/>
                <w:szCs w:val="24"/>
              </w:rPr>
              <w:t>师讲解，学生观</w:t>
            </w:r>
          </w:p>
        </w:tc>
        <w:tc>
          <w:tcPr>
            <w:tcW w:w="1522" w:type="dxa"/>
            <w:shd w:val="clear" w:color="auto" w:fill="FFFFFF" w:themeFill="background1"/>
            <w:vAlign w:val="center"/>
          </w:tcPr>
          <w:p w14:paraId="3627735E">
            <w:pPr>
              <w:keepNext w:val="0"/>
              <w:keepLines w:val="0"/>
              <w:pageBreakBefore w:val="0"/>
              <w:widowControl w:val="0"/>
              <w:kinsoku/>
              <w:wordWrap/>
              <w:overflowPunct/>
              <w:topLinePunct w:val="0"/>
              <w:autoSpaceDE/>
              <w:autoSpaceDN/>
              <w:bidi w:val="0"/>
              <w:adjustRightInd/>
              <w:snapToGrid/>
              <w:textAlignment w:val="auto"/>
              <w:rPr>
                <w:rFonts w:hint="eastAsia" w:ascii="Calibri" w:hAnsi="Calibri" w:eastAsia="宋体" w:cs="Times New Roman"/>
                <w:color w:val="auto"/>
                <w:kern w:val="2"/>
                <w:sz w:val="21"/>
                <w:szCs w:val="22"/>
                <w:lang w:val="en-US" w:eastAsia="zh-CN" w:bidi="ar-SA"/>
              </w:rPr>
            </w:pPr>
            <w:r>
              <w:rPr>
                <w:rFonts w:hint="eastAsia" w:ascii="Times New Roman" w:hAnsi="Times New Roman"/>
                <w:color w:val="auto"/>
                <w:sz w:val="24"/>
                <w:szCs w:val="24"/>
                <w:lang w:val="en-US" w:eastAsia="zh-CN"/>
              </w:rPr>
              <w:t>帮助学生深入了解</w:t>
            </w:r>
            <w:r>
              <w:rPr>
                <w:rFonts w:hint="eastAsia" w:ascii="宋体" w:hAnsi="宋体" w:eastAsia="宋体" w:cs="宋体"/>
                <w:color w:val="auto"/>
                <w:kern w:val="0"/>
                <w:sz w:val="24"/>
                <w:szCs w:val="24"/>
                <w:lang w:val="en-US" w:eastAsia="zh-CN" w:bidi="ar"/>
              </w:rPr>
              <w:t>区域式架构</w:t>
            </w:r>
            <w:r>
              <w:rPr>
                <w:rFonts w:hint="eastAsia" w:ascii="宋体" w:hAnsi="宋体" w:cs="宋体"/>
                <w:color w:val="auto"/>
                <w:kern w:val="0"/>
                <w:sz w:val="24"/>
                <w:szCs w:val="24"/>
                <w:lang w:val="en-US" w:eastAsia="zh-CN" w:bidi="ar"/>
              </w:rPr>
              <w:t>，包括</w:t>
            </w:r>
            <w:r>
              <w:rPr>
                <w:rFonts w:hint="eastAsia" w:ascii="宋体" w:hAnsi="宋体" w:eastAsia="宋体" w:cs="宋体"/>
                <w:color w:val="auto"/>
                <w:kern w:val="0"/>
                <w:sz w:val="24"/>
                <w:szCs w:val="24"/>
                <w:lang w:val="en-US" w:eastAsia="zh-CN" w:bidi="ar"/>
              </w:rPr>
              <w:t>基本架构形式</w:t>
            </w:r>
            <w:r>
              <w:rPr>
                <w:rFonts w:hint="eastAsia" w:ascii="宋体" w:hAnsi="宋体" w:cs="宋体"/>
                <w:color w:val="auto"/>
                <w:kern w:val="0"/>
                <w:sz w:val="24"/>
                <w:szCs w:val="24"/>
                <w:lang w:val="en-US" w:eastAsia="zh-CN" w:bidi="ar"/>
              </w:rPr>
              <w:t>、</w:t>
            </w:r>
            <w:r>
              <w:rPr>
                <w:rFonts w:hint="eastAsia" w:ascii="宋体" w:hAnsi="宋体" w:eastAsia="宋体" w:cs="宋体"/>
                <w:color w:val="auto"/>
                <w:kern w:val="0"/>
                <w:sz w:val="24"/>
                <w:szCs w:val="24"/>
                <w:lang w:val="en-US" w:eastAsia="zh-CN" w:bidi="ar"/>
              </w:rPr>
              <w:t>特点</w:t>
            </w:r>
            <w:r>
              <w:rPr>
                <w:rFonts w:hint="eastAsia" w:ascii="宋体" w:hAnsi="宋体" w:cs="宋体"/>
                <w:color w:val="auto"/>
                <w:kern w:val="0"/>
                <w:sz w:val="24"/>
                <w:szCs w:val="24"/>
                <w:lang w:val="en-US" w:eastAsia="zh-CN" w:bidi="ar"/>
              </w:rPr>
              <w:t>和</w:t>
            </w:r>
            <w:r>
              <w:rPr>
                <w:rFonts w:hint="eastAsia" w:ascii="宋体" w:hAnsi="宋体" w:eastAsia="宋体" w:cs="宋体"/>
                <w:color w:val="auto"/>
                <w:kern w:val="0"/>
                <w:sz w:val="24"/>
                <w:szCs w:val="24"/>
                <w:lang w:val="en-US" w:eastAsia="zh-CN" w:bidi="ar"/>
              </w:rPr>
              <w:t>适用性</w:t>
            </w:r>
          </w:p>
        </w:tc>
      </w:tr>
      <w:tr w14:paraId="36F22D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01457CC5">
            <w:pPr>
              <w:rPr>
                <w:color w:val="auto"/>
              </w:rPr>
            </w:pPr>
          </w:p>
        </w:tc>
        <w:tc>
          <w:tcPr>
            <w:tcW w:w="5479" w:type="dxa"/>
            <w:shd w:val="clear" w:color="auto" w:fill="FFFFFF" w:themeFill="background1"/>
          </w:tcPr>
          <w:p w14:paraId="1A71AC7A">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4.完全集中式架构</w:t>
            </w:r>
          </w:p>
          <w:p w14:paraId="08EE5472">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（1）基本架构形式。</w:t>
            </w:r>
          </w:p>
          <w:p w14:paraId="60FD02B9">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集中式架构的轨道交通网络将所有线路视为单一的路网线路，设立一个中心节点，各站点的计算机系统集中管理并通过通信设施直接与中心节点相连，无须线路中心系统来执行清分操作，这是其核心结构，如图3-5所示。</w:t>
            </w:r>
          </w:p>
          <w:p w14:paraId="12DAB6AD">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color w:val="auto"/>
                <w:sz w:val="24"/>
                <w:szCs w:val="24"/>
              </w:rPr>
              <w:drawing>
                <wp:inline distT="0" distB="0" distL="114300" distR="114300">
                  <wp:extent cx="2879725" cy="1583690"/>
                  <wp:effectExtent l="0" t="0" r="15875" b="16510"/>
                  <wp:docPr id="38"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2"/>
                          <pic:cNvPicPr>
                            <a:picLocks noChangeAspect="1"/>
                          </pic:cNvPicPr>
                        </pic:nvPicPr>
                        <pic:blipFill>
                          <a:blip r:embed="rId6"/>
                          <a:stretch>
                            <a:fillRect/>
                          </a:stretch>
                        </pic:blipFill>
                        <pic:spPr>
                          <a:xfrm>
                            <a:off x="0" y="0"/>
                            <a:ext cx="2879725" cy="1583690"/>
                          </a:xfrm>
                          <a:prstGeom prst="rect">
                            <a:avLst/>
                          </a:prstGeom>
                        </pic:spPr>
                      </pic:pic>
                    </a:graphicData>
                  </a:graphic>
                </wp:inline>
              </w:drawing>
            </w:r>
          </w:p>
          <w:p w14:paraId="50D2F9BB">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（2）特点分析。</w:t>
            </w:r>
          </w:p>
          <w:p w14:paraId="0977F610">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技术层面上，能够完成路网中所有线路的换乘与清算工作。运营管理方面，本质上是线路的售检票系统，在整个路网中执行票务、客流及运营的管理任务。投资视角来看，总体投资将会有所降低。</w:t>
            </w:r>
          </w:p>
          <w:p w14:paraId="673CC31A">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（3）适用性。</w:t>
            </w:r>
          </w:p>
          <w:p w14:paraId="0E3C346C">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单一线路或运营商；</w:t>
            </w:r>
          </w:p>
          <w:p w14:paraId="3F695FE8">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color w:val="auto"/>
                <w:kern w:val="0"/>
                <w:sz w:val="24"/>
                <w:szCs w:val="24"/>
                <w:lang w:val="en-US" w:eastAsia="zh-CN" w:bidi="ar"/>
              </w:rPr>
              <w:t>多个独立的运营商管理的多线路。</w:t>
            </w:r>
          </w:p>
        </w:tc>
        <w:tc>
          <w:tcPr>
            <w:tcW w:w="1521" w:type="dxa"/>
            <w:shd w:val="clear" w:color="auto" w:fill="FFFFFF" w:themeFill="background1"/>
            <w:vAlign w:val="center"/>
          </w:tcPr>
          <w:p w14:paraId="227151CB">
            <w:pPr>
              <w:keepNext w:val="0"/>
              <w:keepLines w:val="0"/>
              <w:pageBreakBefore w:val="0"/>
              <w:widowControl w:val="0"/>
              <w:kinsoku/>
              <w:wordWrap/>
              <w:overflowPunct/>
              <w:topLinePunct w:val="0"/>
              <w:autoSpaceDE/>
              <w:autoSpaceDN/>
              <w:bidi w:val="0"/>
              <w:adjustRightInd/>
              <w:snapToGrid/>
              <w:textAlignment w:val="auto"/>
              <w:rPr>
                <w:rFonts w:hint="eastAsia" w:ascii="Calibri" w:hAnsi="Calibri" w:eastAsia="宋体" w:cs="Times New Roman"/>
                <w:color w:val="auto"/>
                <w:kern w:val="2"/>
                <w:sz w:val="21"/>
                <w:szCs w:val="22"/>
                <w:lang w:val="en-US" w:eastAsia="zh-CN" w:bidi="ar-SA"/>
              </w:rPr>
            </w:pPr>
            <w:r>
              <w:rPr>
                <w:rFonts w:ascii="Times New Roman" w:hAnsi="Times New Roman"/>
                <w:color w:val="auto"/>
                <w:sz w:val="24"/>
                <w:szCs w:val="24"/>
              </w:rPr>
              <w:t>师讲解，学生观</w:t>
            </w:r>
          </w:p>
        </w:tc>
        <w:tc>
          <w:tcPr>
            <w:tcW w:w="1522" w:type="dxa"/>
            <w:shd w:val="clear" w:color="auto" w:fill="FFFFFF" w:themeFill="background1"/>
            <w:vAlign w:val="center"/>
          </w:tcPr>
          <w:p w14:paraId="7E1424A7">
            <w:pPr>
              <w:keepNext w:val="0"/>
              <w:keepLines w:val="0"/>
              <w:pageBreakBefore w:val="0"/>
              <w:widowControl w:val="0"/>
              <w:kinsoku/>
              <w:wordWrap/>
              <w:overflowPunct/>
              <w:topLinePunct w:val="0"/>
              <w:autoSpaceDE/>
              <w:autoSpaceDN/>
              <w:bidi w:val="0"/>
              <w:adjustRightInd/>
              <w:snapToGrid/>
              <w:textAlignment w:val="auto"/>
              <w:rPr>
                <w:rFonts w:hint="eastAsia" w:ascii="Calibri" w:hAnsi="Calibri" w:eastAsia="宋体" w:cs="Times New Roman"/>
                <w:color w:val="auto"/>
                <w:kern w:val="2"/>
                <w:sz w:val="21"/>
                <w:szCs w:val="22"/>
                <w:lang w:val="en-US" w:eastAsia="zh-CN" w:bidi="ar-SA"/>
              </w:rPr>
            </w:pPr>
            <w:r>
              <w:rPr>
                <w:rFonts w:hint="eastAsia" w:ascii="Times New Roman" w:hAnsi="Times New Roman"/>
                <w:color w:val="auto"/>
                <w:sz w:val="24"/>
                <w:szCs w:val="24"/>
                <w:lang w:val="en-US" w:eastAsia="zh-CN"/>
              </w:rPr>
              <w:t>帮助学生深入了解</w:t>
            </w:r>
            <w:r>
              <w:rPr>
                <w:rFonts w:hint="eastAsia" w:ascii="宋体" w:hAnsi="宋体" w:eastAsia="宋体" w:cs="宋体"/>
                <w:color w:val="auto"/>
                <w:kern w:val="0"/>
                <w:sz w:val="24"/>
                <w:szCs w:val="24"/>
                <w:lang w:val="en-US" w:eastAsia="zh-CN" w:bidi="ar"/>
              </w:rPr>
              <w:t>完全集中式架构</w:t>
            </w:r>
            <w:r>
              <w:rPr>
                <w:rFonts w:hint="eastAsia" w:ascii="宋体" w:hAnsi="宋体" w:cs="宋体"/>
                <w:color w:val="auto"/>
                <w:kern w:val="0"/>
                <w:sz w:val="24"/>
                <w:szCs w:val="24"/>
                <w:lang w:val="en-US" w:eastAsia="zh-CN" w:bidi="ar"/>
              </w:rPr>
              <w:t>，包括</w:t>
            </w:r>
            <w:r>
              <w:rPr>
                <w:rFonts w:hint="eastAsia" w:ascii="宋体" w:hAnsi="宋体" w:eastAsia="宋体" w:cs="宋体"/>
                <w:color w:val="auto"/>
                <w:kern w:val="0"/>
                <w:sz w:val="24"/>
                <w:szCs w:val="24"/>
                <w:lang w:val="en-US" w:eastAsia="zh-CN" w:bidi="ar"/>
              </w:rPr>
              <w:t>基本架构形式</w:t>
            </w:r>
            <w:r>
              <w:rPr>
                <w:rFonts w:hint="eastAsia" w:ascii="宋体" w:hAnsi="宋体" w:cs="宋体"/>
                <w:color w:val="auto"/>
                <w:kern w:val="0"/>
                <w:sz w:val="24"/>
                <w:szCs w:val="24"/>
                <w:lang w:val="en-US" w:eastAsia="zh-CN" w:bidi="ar"/>
              </w:rPr>
              <w:t>、</w:t>
            </w:r>
            <w:r>
              <w:rPr>
                <w:rFonts w:hint="eastAsia" w:ascii="宋体" w:hAnsi="宋体" w:eastAsia="宋体" w:cs="宋体"/>
                <w:color w:val="auto"/>
                <w:kern w:val="0"/>
                <w:sz w:val="24"/>
                <w:szCs w:val="24"/>
                <w:lang w:val="en-US" w:eastAsia="zh-CN" w:bidi="ar"/>
              </w:rPr>
              <w:t>特点</w:t>
            </w:r>
            <w:r>
              <w:rPr>
                <w:rFonts w:hint="eastAsia" w:ascii="宋体" w:hAnsi="宋体" w:cs="宋体"/>
                <w:color w:val="auto"/>
                <w:kern w:val="0"/>
                <w:sz w:val="24"/>
                <w:szCs w:val="24"/>
                <w:lang w:val="en-US" w:eastAsia="zh-CN" w:bidi="ar"/>
              </w:rPr>
              <w:t>和</w:t>
            </w:r>
            <w:r>
              <w:rPr>
                <w:rFonts w:hint="eastAsia" w:ascii="宋体" w:hAnsi="宋体" w:eastAsia="宋体" w:cs="宋体"/>
                <w:color w:val="auto"/>
                <w:kern w:val="0"/>
                <w:sz w:val="24"/>
                <w:szCs w:val="24"/>
                <w:lang w:val="en-US" w:eastAsia="zh-CN" w:bidi="ar"/>
              </w:rPr>
              <w:t>适用性</w:t>
            </w:r>
          </w:p>
        </w:tc>
      </w:tr>
      <w:tr w14:paraId="554BB2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6F4982DF">
            <w:pPr>
              <w:rPr>
                <w:color w:val="auto"/>
              </w:rPr>
            </w:pPr>
          </w:p>
        </w:tc>
        <w:tc>
          <w:tcPr>
            <w:tcW w:w="5479" w:type="dxa"/>
            <w:shd w:val="clear" w:color="auto" w:fill="FFFFFF" w:themeFill="background1"/>
          </w:tcPr>
          <w:p w14:paraId="737CFAFB">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5.分级集中式架构</w:t>
            </w:r>
          </w:p>
          <w:p w14:paraId="42B8471D">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（1）基本架构形式。</w:t>
            </w:r>
          </w:p>
          <w:p w14:paraId="60248FA4">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分级集中式架构是在线路式架构的基础上设置一个路网中心，路网中心负责获取全路网交易数据，确定各线路的换乘结算方式和数据公共接口，并对各线路的跨线交易数据进行实时清分，其基本形式，如图3-6所示。</w:t>
            </w:r>
          </w:p>
          <w:p w14:paraId="6E39F5B6">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color w:val="auto"/>
                <w:sz w:val="24"/>
                <w:szCs w:val="24"/>
              </w:rPr>
              <w:drawing>
                <wp:inline distT="0" distB="0" distL="114300" distR="114300">
                  <wp:extent cx="2879725" cy="1009650"/>
                  <wp:effectExtent l="0" t="0" r="15875" b="0"/>
                  <wp:docPr id="3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1"/>
                          <pic:cNvPicPr>
                            <a:picLocks noChangeAspect="1"/>
                          </pic:cNvPicPr>
                        </pic:nvPicPr>
                        <pic:blipFill>
                          <a:blip r:embed="rId7"/>
                          <a:stretch>
                            <a:fillRect/>
                          </a:stretch>
                        </pic:blipFill>
                        <pic:spPr>
                          <a:xfrm>
                            <a:off x="0" y="0"/>
                            <a:ext cx="2879725" cy="1009650"/>
                          </a:xfrm>
                          <a:prstGeom prst="rect">
                            <a:avLst/>
                          </a:prstGeom>
                        </pic:spPr>
                      </pic:pic>
                    </a:graphicData>
                  </a:graphic>
                </wp:inline>
              </w:drawing>
            </w:r>
          </w:p>
          <w:p w14:paraId="71DF2723">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（2）特点分析。</w:t>
            </w:r>
          </w:p>
          <w:p w14:paraId="21E6C805">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从技术角度——可以实现路网不同线路的换乘和清分，满足路网捷运化和信息化的需求。</w:t>
            </w:r>
          </w:p>
          <w:p w14:paraId="4E2FAA2B">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从运营管理角度——可以实现对全路网票款、客流的全面管理，可实施收支分开的管理。</w:t>
            </w:r>
          </w:p>
          <w:p w14:paraId="1C6C92A2">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从投资的角度——总投资上将相对减少。</w:t>
            </w:r>
          </w:p>
          <w:p w14:paraId="7C3AE7CD">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（3）适用性。</w:t>
            </w:r>
          </w:p>
          <w:p w14:paraId="713C671C">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color w:val="auto"/>
                <w:kern w:val="0"/>
                <w:sz w:val="24"/>
                <w:szCs w:val="24"/>
                <w:lang w:val="en-US" w:eastAsia="zh-CN" w:bidi="ar"/>
              </w:rPr>
              <w:t>分级集中式架构的自动售检票系统能够满足大规模轨道交通网络化的基本需求。</w:t>
            </w:r>
          </w:p>
        </w:tc>
        <w:tc>
          <w:tcPr>
            <w:tcW w:w="1521" w:type="dxa"/>
            <w:shd w:val="clear" w:color="auto" w:fill="FFFFFF" w:themeFill="background1"/>
            <w:vAlign w:val="center"/>
          </w:tcPr>
          <w:p w14:paraId="07408D05">
            <w:pPr>
              <w:keepNext w:val="0"/>
              <w:keepLines w:val="0"/>
              <w:pageBreakBefore w:val="0"/>
              <w:widowControl w:val="0"/>
              <w:kinsoku/>
              <w:wordWrap/>
              <w:overflowPunct/>
              <w:topLinePunct w:val="0"/>
              <w:autoSpaceDE/>
              <w:autoSpaceDN/>
              <w:bidi w:val="0"/>
              <w:adjustRightInd/>
              <w:snapToGrid/>
              <w:textAlignment w:val="auto"/>
              <w:rPr>
                <w:rFonts w:hint="eastAsia" w:ascii="Calibri" w:hAnsi="Calibri" w:eastAsia="宋体" w:cs="Times New Roman"/>
                <w:color w:val="auto"/>
                <w:kern w:val="2"/>
                <w:sz w:val="21"/>
                <w:szCs w:val="22"/>
                <w:lang w:val="en-US" w:eastAsia="zh-CN" w:bidi="ar-SA"/>
              </w:rPr>
            </w:pPr>
            <w:r>
              <w:rPr>
                <w:rFonts w:ascii="Times New Roman" w:hAnsi="Times New Roman"/>
                <w:color w:val="auto"/>
                <w:sz w:val="24"/>
                <w:szCs w:val="24"/>
              </w:rPr>
              <w:t>师讲解，学生观</w:t>
            </w:r>
          </w:p>
        </w:tc>
        <w:tc>
          <w:tcPr>
            <w:tcW w:w="1522" w:type="dxa"/>
            <w:shd w:val="clear" w:color="auto" w:fill="FFFFFF" w:themeFill="background1"/>
            <w:vAlign w:val="center"/>
          </w:tcPr>
          <w:p w14:paraId="659F76BC">
            <w:pPr>
              <w:keepNext w:val="0"/>
              <w:keepLines w:val="0"/>
              <w:pageBreakBefore w:val="0"/>
              <w:widowControl w:val="0"/>
              <w:kinsoku/>
              <w:wordWrap/>
              <w:overflowPunct/>
              <w:topLinePunct w:val="0"/>
              <w:autoSpaceDE/>
              <w:autoSpaceDN/>
              <w:bidi w:val="0"/>
              <w:adjustRightInd/>
              <w:snapToGrid/>
              <w:textAlignment w:val="auto"/>
              <w:rPr>
                <w:rFonts w:hint="eastAsia" w:ascii="Calibri" w:hAnsi="Calibri" w:eastAsia="宋体" w:cs="Times New Roman"/>
                <w:color w:val="auto"/>
                <w:kern w:val="2"/>
                <w:sz w:val="21"/>
                <w:szCs w:val="22"/>
                <w:lang w:val="en-US" w:eastAsia="zh-CN" w:bidi="ar-SA"/>
              </w:rPr>
            </w:pPr>
            <w:r>
              <w:rPr>
                <w:rFonts w:hint="eastAsia" w:ascii="Times New Roman" w:hAnsi="Times New Roman"/>
                <w:color w:val="auto"/>
                <w:sz w:val="24"/>
                <w:szCs w:val="24"/>
                <w:lang w:val="en-US" w:eastAsia="zh-CN"/>
              </w:rPr>
              <w:t>帮助学生深入了解</w:t>
            </w:r>
            <w:r>
              <w:rPr>
                <w:rFonts w:hint="eastAsia" w:ascii="宋体" w:hAnsi="宋体" w:eastAsia="宋体" w:cs="宋体"/>
                <w:color w:val="auto"/>
                <w:kern w:val="0"/>
                <w:sz w:val="24"/>
                <w:szCs w:val="24"/>
                <w:lang w:val="en-US" w:eastAsia="zh-CN" w:bidi="ar"/>
              </w:rPr>
              <w:t>分级集中式架构</w:t>
            </w:r>
            <w:r>
              <w:rPr>
                <w:rFonts w:hint="eastAsia" w:ascii="宋体" w:hAnsi="宋体" w:cs="宋体"/>
                <w:color w:val="auto"/>
                <w:kern w:val="0"/>
                <w:sz w:val="24"/>
                <w:szCs w:val="24"/>
                <w:lang w:val="en-US" w:eastAsia="zh-CN" w:bidi="ar"/>
              </w:rPr>
              <w:t>，包括</w:t>
            </w:r>
            <w:r>
              <w:rPr>
                <w:rFonts w:hint="eastAsia" w:ascii="宋体" w:hAnsi="宋体" w:eastAsia="宋体" w:cs="宋体"/>
                <w:color w:val="auto"/>
                <w:kern w:val="0"/>
                <w:sz w:val="24"/>
                <w:szCs w:val="24"/>
                <w:lang w:val="en-US" w:eastAsia="zh-CN" w:bidi="ar"/>
              </w:rPr>
              <w:t>基本架构形式</w:t>
            </w:r>
            <w:r>
              <w:rPr>
                <w:rFonts w:hint="eastAsia" w:ascii="宋体" w:hAnsi="宋体" w:cs="宋体"/>
                <w:color w:val="auto"/>
                <w:kern w:val="0"/>
                <w:sz w:val="24"/>
                <w:szCs w:val="24"/>
                <w:lang w:val="en-US" w:eastAsia="zh-CN" w:bidi="ar"/>
              </w:rPr>
              <w:t>、</w:t>
            </w:r>
            <w:r>
              <w:rPr>
                <w:rFonts w:hint="eastAsia" w:ascii="宋体" w:hAnsi="宋体" w:eastAsia="宋体" w:cs="宋体"/>
                <w:color w:val="auto"/>
                <w:kern w:val="0"/>
                <w:sz w:val="24"/>
                <w:szCs w:val="24"/>
                <w:lang w:val="en-US" w:eastAsia="zh-CN" w:bidi="ar"/>
              </w:rPr>
              <w:t>特点</w:t>
            </w:r>
            <w:r>
              <w:rPr>
                <w:rFonts w:hint="eastAsia" w:ascii="宋体" w:hAnsi="宋体" w:cs="宋体"/>
                <w:color w:val="auto"/>
                <w:kern w:val="0"/>
                <w:sz w:val="24"/>
                <w:szCs w:val="24"/>
                <w:lang w:val="en-US" w:eastAsia="zh-CN" w:bidi="ar"/>
              </w:rPr>
              <w:t>和</w:t>
            </w:r>
            <w:r>
              <w:rPr>
                <w:rFonts w:hint="eastAsia" w:ascii="宋体" w:hAnsi="宋体" w:eastAsia="宋体" w:cs="宋体"/>
                <w:color w:val="auto"/>
                <w:kern w:val="0"/>
                <w:sz w:val="24"/>
                <w:szCs w:val="24"/>
                <w:lang w:val="en-US" w:eastAsia="zh-CN" w:bidi="ar"/>
              </w:rPr>
              <w:t>适用性</w:t>
            </w:r>
          </w:p>
        </w:tc>
      </w:tr>
      <w:tr w14:paraId="3B4435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20A9148C">
            <w:pPr>
              <w:rPr>
                <w:color w:val="auto"/>
              </w:rPr>
            </w:pPr>
          </w:p>
        </w:tc>
        <w:tc>
          <w:tcPr>
            <w:tcW w:w="5479" w:type="dxa"/>
            <w:shd w:val="clear" w:color="auto" w:fill="FFFFFF" w:themeFill="background1"/>
          </w:tcPr>
          <w:p w14:paraId="766383B7">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4"/>
                <w:szCs w:val="24"/>
              </w:rPr>
            </w:pPr>
            <w:r>
              <w:rPr>
                <w:rFonts w:hint="eastAsia" w:ascii="宋体" w:hAnsi="宋体" w:cs="宋体"/>
                <w:color w:val="auto"/>
                <w:kern w:val="0"/>
                <w:sz w:val="24"/>
                <w:szCs w:val="24"/>
                <w:lang w:val="en-US" w:eastAsia="zh-CN" w:bidi="ar"/>
              </w:rPr>
              <w:t>（</w:t>
            </w:r>
            <w:r>
              <w:rPr>
                <w:rFonts w:hint="eastAsia" w:ascii="宋体" w:hAnsi="宋体" w:eastAsia="宋体" w:cs="宋体"/>
                <w:color w:val="auto"/>
                <w:kern w:val="0"/>
                <w:sz w:val="24"/>
                <w:szCs w:val="24"/>
                <w:lang w:val="en-US" w:eastAsia="zh-CN" w:bidi="ar"/>
              </w:rPr>
              <w:t>八</w:t>
            </w:r>
            <w:r>
              <w:rPr>
                <w:rFonts w:hint="eastAsia" w:ascii="宋体" w:hAnsi="宋体" w:cs="宋体"/>
                <w:color w:val="auto"/>
                <w:kern w:val="0"/>
                <w:sz w:val="24"/>
                <w:szCs w:val="24"/>
                <w:lang w:val="en-US" w:eastAsia="zh-CN" w:bidi="ar"/>
              </w:rPr>
              <w:t>）</w:t>
            </w:r>
            <w:r>
              <w:rPr>
                <w:rFonts w:hint="eastAsia" w:ascii="宋体" w:hAnsi="宋体" w:eastAsia="宋体" w:cs="宋体"/>
                <w:color w:val="auto"/>
                <w:kern w:val="0"/>
                <w:sz w:val="24"/>
                <w:szCs w:val="24"/>
                <w:lang w:val="en-US" w:eastAsia="zh-CN" w:bidi="ar"/>
              </w:rPr>
              <w:t>AFC设备配置与布局</w:t>
            </w:r>
          </w:p>
          <w:p w14:paraId="0FA09FAB">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1.AFC设备配置与布局的影响因素</w:t>
            </w:r>
          </w:p>
          <w:p w14:paraId="07010792">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（1）高峰小时进出站客流。</w:t>
            </w:r>
          </w:p>
          <w:p w14:paraId="4034EEBA">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车站AFC设备配置的关键在于高峰时段的进出站客流量，而其布局则主要取决于高峰时段客流动向。</w:t>
            </w:r>
          </w:p>
          <w:p w14:paraId="55728259">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（2）车站AFC设备的使用能力。</w:t>
            </w:r>
          </w:p>
          <w:p w14:paraId="60B36EE7">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车站自动售检票系统设备的处理能力指的是，在标准时间（一般为1分钟）内，该系统设备能够处理的售票数量或者允许通过的乘客人数。</w:t>
            </w:r>
          </w:p>
          <w:p w14:paraId="31D77B0E">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（3）站台与站厅层设计布局。</w:t>
            </w:r>
          </w:p>
          <w:p w14:paraId="02C7B49C">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color w:val="auto"/>
                <w:kern w:val="0"/>
                <w:sz w:val="24"/>
                <w:szCs w:val="24"/>
                <w:lang w:val="en-US" w:eastAsia="zh-CN" w:bidi="ar"/>
              </w:rPr>
              <w:t>站台和站厅层的规划布局涉及多个关键要素，包括站台的种类、控制室的安置、升降设施的定位以及出入口的安排等。</w:t>
            </w:r>
          </w:p>
        </w:tc>
        <w:tc>
          <w:tcPr>
            <w:tcW w:w="1521" w:type="dxa"/>
            <w:shd w:val="clear" w:color="auto" w:fill="FFFFFF" w:themeFill="background1"/>
            <w:vAlign w:val="center"/>
          </w:tcPr>
          <w:p w14:paraId="1F4F142A">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color w:val="auto"/>
                <w:sz w:val="24"/>
                <w:szCs w:val="24"/>
                <w:lang w:val="en-US" w:eastAsia="zh-CN"/>
              </w:rPr>
            </w:pPr>
            <w:r>
              <w:rPr>
                <w:rFonts w:hint="eastAsia" w:ascii="Times New Roman" w:hAnsi="Times New Roman"/>
                <w:color w:val="auto"/>
                <w:sz w:val="24"/>
                <w:szCs w:val="24"/>
                <w:lang w:val="en-US" w:eastAsia="zh-CN"/>
              </w:rPr>
              <w:t>邀请学生阅读</w:t>
            </w:r>
          </w:p>
        </w:tc>
        <w:tc>
          <w:tcPr>
            <w:tcW w:w="1522" w:type="dxa"/>
            <w:shd w:val="clear" w:color="auto" w:fill="FFFFFF" w:themeFill="background1"/>
            <w:vAlign w:val="center"/>
          </w:tcPr>
          <w:p w14:paraId="2193D21C">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eastAsia="宋体"/>
                <w:color w:val="auto"/>
                <w:sz w:val="24"/>
                <w:szCs w:val="24"/>
                <w:lang w:val="en-US" w:eastAsia="zh-CN"/>
              </w:rPr>
            </w:pPr>
            <w:r>
              <w:rPr>
                <w:rFonts w:hint="eastAsia" w:ascii="Times New Roman" w:hAnsi="Times New Roman"/>
                <w:color w:val="auto"/>
                <w:sz w:val="24"/>
                <w:szCs w:val="24"/>
                <w:lang w:val="en-US" w:eastAsia="zh-CN"/>
              </w:rPr>
              <w:t>使学生了解</w:t>
            </w:r>
            <w:r>
              <w:rPr>
                <w:rFonts w:hint="eastAsia" w:ascii="宋体" w:hAnsi="宋体" w:eastAsia="宋体" w:cs="宋体"/>
                <w:color w:val="auto"/>
                <w:kern w:val="0"/>
                <w:sz w:val="24"/>
                <w:szCs w:val="24"/>
                <w:lang w:val="en-US" w:eastAsia="zh-CN" w:bidi="ar"/>
              </w:rPr>
              <w:t>AFC设备配置与布局的影响因素</w:t>
            </w:r>
          </w:p>
        </w:tc>
      </w:tr>
      <w:tr w14:paraId="242E22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157954E7">
            <w:pPr>
              <w:rPr>
                <w:color w:val="auto"/>
              </w:rPr>
            </w:pPr>
          </w:p>
        </w:tc>
        <w:tc>
          <w:tcPr>
            <w:tcW w:w="5479" w:type="dxa"/>
            <w:shd w:val="clear" w:color="auto" w:fill="FFFFFF" w:themeFill="background1"/>
          </w:tcPr>
          <w:p w14:paraId="1902F7A1">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2.AFC设备配置的原则</w:t>
            </w:r>
          </w:p>
          <w:p w14:paraId="14B47642">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（1）安全性原则。</w:t>
            </w:r>
          </w:p>
          <w:p w14:paraId="21621144">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城市轨道交通系统的运营，与各种交通工具相同，极为重视运营的安全性，这是所有考虑因素中的首要条件。实现安全运营，除了依赖于严格和科学的运营管理，设备运行的可靠性也是关键因素。对于售检票系统设备的配置与布局，必须确保所配置设备的安全可靠性，并且要配备必要的应急设备，以备不时之需。</w:t>
            </w:r>
          </w:p>
          <w:p w14:paraId="35500B73">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（2）实用性原则。</w:t>
            </w:r>
          </w:p>
          <w:p w14:paraId="665B31A4">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车站的设施布局和配置需适应其服务的特性，即服务的短暂与高频。轨道交通站点主要处理乘客在该系统中的集散问题，具有显著的时效性；乘客的基本需求是在简短的移动时间内，充分体验到车站提供的舒适服务。所以，设施的实用性是车站需首要考虑的因素。</w:t>
            </w:r>
          </w:p>
          <w:p w14:paraId="41CEB705">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（3）功能匹配原则。</w:t>
            </w:r>
          </w:p>
          <w:p w14:paraId="39B0CF40">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车站设备的服务能力与乘客所需的服务容量应匹配，另外，各种设备之间的容量与能力也应该相匹配。</w:t>
            </w:r>
          </w:p>
          <w:p w14:paraId="78587BC4">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（4）先进性原则。</w:t>
            </w:r>
          </w:p>
          <w:p w14:paraId="0F2C1BF8">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高技术、高智能化是城市轨道交通系统的基本特征，因此，构成这一系统的设备也应该具备先进性。</w:t>
            </w:r>
          </w:p>
          <w:p w14:paraId="0DD146A8">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（5）经济性原则。</w:t>
            </w:r>
          </w:p>
          <w:p w14:paraId="6ACC4C40">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color w:val="auto"/>
                <w:kern w:val="0"/>
                <w:sz w:val="24"/>
                <w:szCs w:val="24"/>
                <w:lang w:val="en-US" w:eastAsia="zh-CN" w:bidi="ar"/>
              </w:rPr>
              <w:t>在确保满足乘客需求的基础上，应考虑设备的等级、规模和先进性等因素，以提升设备的使用效率。</w:t>
            </w:r>
          </w:p>
        </w:tc>
        <w:tc>
          <w:tcPr>
            <w:tcW w:w="1521" w:type="dxa"/>
            <w:shd w:val="clear" w:color="auto" w:fill="FFFFFF" w:themeFill="background1"/>
            <w:vAlign w:val="center"/>
          </w:tcPr>
          <w:p w14:paraId="16D714A7">
            <w:pPr>
              <w:keepNext w:val="0"/>
              <w:keepLines w:val="0"/>
              <w:pageBreakBefore w:val="0"/>
              <w:widowControl w:val="0"/>
              <w:kinsoku/>
              <w:wordWrap/>
              <w:overflowPunct/>
              <w:topLinePunct w:val="0"/>
              <w:autoSpaceDE/>
              <w:autoSpaceDN/>
              <w:bidi w:val="0"/>
              <w:adjustRightInd/>
              <w:snapToGrid/>
              <w:textAlignment w:val="auto"/>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color w:val="auto"/>
                <w:sz w:val="24"/>
                <w:szCs w:val="24"/>
                <w:lang w:val="en-US" w:eastAsia="zh-CN"/>
              </w:rPr>
              <w:t>邀请学生阅读</w:t>
            </w:r>
          </w:p>
        </w:tc>
        <w:tc>
          <w:tcPr>
            <w:tcW w:w="1522" w:type="dxa"/>
            <w:shd w:val="clear" w:color="auto" w:fill="FFFFFF" w:themeFill="background1"/>
            <w:vAlign w:val="center"/>
          </w:tcPr>
          <w:p w14:paraId="54581A56">
            <w:pPr>
              <w:keepNext w:val="0"/>
              <w:keepLines w:val="0"/>
              <w:pageBreakBefore w:val="0"/>
              <w:widowControl w:val="0"/>
              <w:kinsoku/>
              <w:wordWrap/>
              <w:overflowPunct/>
              <w:topLinePunct w:val="0"/>
              <w:autoSpaceDE/>
              <w:autoSpaceDN/>
              <w:bidi w:val="0"/>
              <w:adjustRightInd/>
              <w:snapToGrid/>
              <w:textAlignment w:val="auto"/>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color w:val="auto"/>
                <w:sz w:val="24"/>
                <w:szCs w:val="24"/>
                <w:lang w:val="en-US" w:eastAsia="zh-CN"/>
              </w:rPr>
              <w:t>使学生了解</w:t>
            </w:r>
            <w:r>
              <w:rPr>
                <w:rFonts w:hint="eastAsia" w:ascii="宋体" w:hAnsi="宋体" w:eastAsia="宋体" w:cs="宋体"/>
                <w:color w:val="auto"/>
                <w:kern w:val="0"/>
                <w:sz w:val="24"/>
                <w:szCs w:val="24"/>
                <w:lang w:val="en-US" w:eastAsia="zh-CN" w:bidi="ar"/>
              </w:rPr>
              <w:t>AFC设备配置的原则</w:t>
            </w:r>
          </w:p>
        </w:tc>
      </w:tr>
      <w:tr w14:paraId="36EA55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0A5A66AF">
            <w:pPr>
              <w:rPr>
                <w:color w:val="auto"/>
              </w:rPr>
            </w:pPr>
          </w:p>
        </w:tc>
        <w:tc>
          <w:tcPr>
            <w:tcW w:w="5479" w:type="dxa"/>
            <w:shd w:val="clear" w:color="auto" w:fill="FFFFFF" w:themeFill="background1"/>
          </w:tcPr>
          <w:p w14:paraId="2089F24C">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3.车站AFC设备布局要求</w:t>
            </w:r>
          </w:p>
          <w:p w14:paraId="10765B43">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依据GB50157—2013《地铁设计规范》以及相关客流预测数据，我国城市轨道交通车站设计主要计算车站规模、站台宽度、楼梯和自动扶梯的宽度、通道和出入口的宽度，以及安排其他设备设施。《地铁设计规范》对AFC车站终端设备布局提出明确要求：“自动售票机前应保留足够的空间供乘客购票聚集，且不得妨碍人流通行；出站检票口与出入口通道边缘的间隔应不少于5米、与楼梯口的间隔应不少于5米、与电扶梯基点的间隔应不少于8米；进站检票口与楼梯口的间隔应不少于4米、与电扶梯基点的间隔应不少于7米。”车站AFC设备布局要求如下：</w:t>
            </w:r>
          </w:p>
          <w:p w14:paraId="077B61C5">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①售检票位置与出入口、楼梯应保持一定距离。</w:t>
            </w:r>
          </w:p>
          <w:p w14:paraId="15B068C3">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②保持售检票位置前通道宽敞。</w:t>
            </w:r>
          </w:p>
          <w:p w14:paraId="7554E3B3">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③售检票位置根据出入口数量相对集中布置。</w:t>
            </w:r>
          </w:p>
          <w:p w14:paraId="6AC02396">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④尽量避免客流的对流。</w:t>
            </w:r>
          </w:p>
          <w:p w14:paraId="4FF1C131">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⑤双向闸机要靠近客服中心布置。</w:t>
            </w:r>
          </w:p>
          <w:p w14:paraId="251C535B">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⑥出站闸机尽量靠近出入口侧布置。</w:t>
            </w:r>
          </w:p>
          <w:p w14:paraId="358AC5E3">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⑦自动售检票机尽量垂直于客流流向布置。</w:t>
            </w:r>
          </w:p>
          <w:p w14:paraId="4F7C8FDE">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⑧客服中心、TVM、进出闸机三者保持一定距离。</w:t>
            </w:r>
          </w:p>
          <w:p w14:paraId="09FD3E03">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color w:val="auto"/>
                <w:kern w:val="0"/>
                <w:sz w:val="24"/>
                <w:szCs w:val="24"/>
                <w:lang w:val="en-US" w:eastAsia="zh-CN" w:bidi="ar"/>
              </w:rPr>
              <w:t>⑨车站两端有通道相连。</w:t>
            </w:r>
          </w:p>
        </w:tc>
        <w:tc>
          <w:tcPr>
            <w:tcW w:w="1521" w:type="dxa"/>
            <w:shd w:val="clear" w:color="auto" w:fill="FFFFFF" w:themeFill="background1"/>
            <w:vAlign w:val="center"/>
          </w:tcPr>
          <w:p w14:paraId="208E4B5E">
            <w:pPr>
              <w:keepNext w:val="0"/>
              <w:keepLines w:val="0"/>
              <w:pageBreakBefore w:val="0"/>
              <w:widowControl w:val="0"/>
              <w:kinsoku/>
              <w:wordWrap/>
              <w:overflowPunct/>
              <w:topLinePunct w:val="0"/>
              <w:autoSpaceDE/>
              <w:autoSpaceDN/>
              <w:bidi w:val="0"/>
              <w:adjustRightInd/>
              <w:snapToGrid/>
              <w:textAlignment w:val="auto"/>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color w:val="auto"/>
                <w:sz w:val="24"/>
                <w:szCs w:val="24"/>
                <w:lang w:val="en-US" w:eastAsia="zh-CN"/>
              </w:rPr>
              <w:t>邀请学生阅读</w:t>
            </w:r>
          </w:p>
        </w:tc>
        <w:tc>
          <w:tcPr>
            <w:tcW w:w="1522" w:type="dxa"/>
            <w:shd w:val="clear" w:color="auto" w:fill="FFFFFF" w:themeFill="background1"/>
            <w:vAlign w:val="center"/>
          </w:tcPr>
          <w:p w14:paraId="648CD303">
            <w:pPr>
              <w:keepNext w:val="0"/>
              <w:keepLines w:val="0"/>
              <w:pageBreakBefore w:val="0"/>
              <w:widowControl w:val="0"/>
              <w:kinsoku/>
              <w:wordWrap/>
              <w:overflowPunct/>
              <w:topLinePunct w:val="0"/>
              <w:autoSpaceDE/>
              <w:autoSpaceDN/>
              <w:bidi w:val="0"/>
              <w:adjustRightInd/>
              <w:snapToGrid/>
              <w:textAlignment w:val="auto"/>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color w:val="auto"/>
                <w:sz w:val="24"/>
                <w:szCs w:val="24"/>
                <w:lang w:val="en-US" w:eastAsia="zh-CN"/>
              </w:rPr>
              <w:t>使学生了解</w:t>
            </w:r>
            <w:r>
              <w:rPr>
                <w:rFonts w:hint="eastAsia" w:ascii="宋体" w:hAnsi="宋体" w:eastAsia="宋体" w:cs="宋体"/>
                <w:color w:val="auto"/>
                <w:kern w:val="0"/>
                <w:sz w:val="24"/>
                <w:szCs w:val="24"/>
                <w:lang w:val="en-US" w:eastAsia="zh-CN" w:bidi="ar"/>
              </w:rPr>
              <w:t>车站AFC设备布局要求</w:t>
            </w:r>
          </w:p>
        </w:tc>
      </w:tr>
      <w:tr w14:paraId="635CE5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07B0B3DE">
            <w:pPr>
              <w:rPr>
                <w:color w:val="auto"/>
              </w:rPr>
            </w:pPr>
          </w:p>
        </w:tc>
        <w:tc>
          <w:tcPr>
            <w:tcW w:w="5479" w:type="dxa"/>
            <w:shd w:val="clear" w:color="auto" w:fill="FFFFFF" w:themeFill="background1"/>
          </w:tcPr>
          <w:p w14:paraId="27B851A7">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4"/>
                <w:szCs w:val="24"/>
              </w:rPr>
            </w:pPr>
            <w:r>
              <w:rPr>
                <w:rFonts w:hint="eastAsia" w:ascii="宋体" w:hAnsi="宋体" w:cs="宋体"/>
                <w:color w:val="auto"/>
                <w:kern w:val="0"/>
                <w:sz w:val="24"/>
                <w:szCs w:val="24"/>
                <w:lang w:val="en-US" w:eastAsia="zh-CN" w:bidi="ar"/>
              </w:rPr>
              <w:t>（</w:t>
            </w:r>
            <w:r>
              <w:rPr>
                <w:rFonts w:hint="eastAsia" w:ascii="宋体" w:hAnsi="宋体" w:eastAsia="宋体" w:cs="宋体"/>
                <w:color w:val="auto"/>
                <w:kern w:val="0"/>
                <w:sz w:val="24"/>
                <w:szCs w:val="24"/>
                <w:lang w:val="en-US" w:eastAsia="zh-CN" w:bidi="ar"/>
              </w:rPr>
              <w:t>九</w:t>
            </w:r>
            <w:r>
              <w:rPr>
                <w:rFonts w:hint="eastAsia" w:ascii="宋体" w:hAnsi="宋体" w:cs="宋体"/>
                <w:color w:val="auto"/>
                <w:kern w:val="0"/>
                <w:sz w:val="24"/>
                <w:szCs w:val="24"/>
                <w:lang w:val="en-US" w:eastAsia="zh-CN" w:bidi="ar"/>
              </w:rPr>
              <w:t>）</w:t>
            </w:r>
            <w:r>
              <w:rPr>
                <w:rFonts w:hint="eastAsia" w:ascii="宋体" w:hAnsi="宋体" w:eastAsia="宋体" w:cs="宋体"/>
                <w:color w:val="auto"/>
                <w:kern w:val="0"/>
                <w:sz w:val="24"/>
                <w:szCs w:val="24"/>
                <w:lang w:val="en-US" w:eastAsia="zh-CN" w:bidi="ar"/>
              </w:rPr>
              <w:t>AFC中英文对照</w:t>
            </w:r>
          </w:p>
          <w:p w14:paraId="2054232D">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1.AFC常见缩略语</w:t>
            </w:r>
          </w:p>
          <w:p w14:paraId="5C7A0AD0">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color w:val="auto"/>
                <w:sz w:val="24"/>
                <w:szCs w:val="24"/>
              </w:rPr>
              <w:drawing>
                <wp:inline distT="0" distB="0" distL="114300" distR="114300">
                  <wp:extent cx="2879725" cy="2276475"/>
                  <wp:effectExtent l="0" t="0" r="15875" b="9525"/>
                  <wp:docPr id="5"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pic:cNvPicPr>
                            <a:picLocks noChangeAspect="1"/>
                          </pic:cNvPicPr>
                        </pic:nvPicPr>
                        <pic:blipFill>
                          <a:blip r:embed="rId8"/>
                          <a:stretch>
                            <a:fillRect/>
                          </a:stretch>
                        </pic:blipFill>
                        <pic:spPr>
                          <a:xfrm>
                            <a:off x="0" y="0"/>
                            <a:ext cx="2879725" cy="2276475"/>
                          </a:xfrm>
                          <a:prstGeom prst="rect">
                            <a:avLst/>
                          </a:prstGeom>
                        </pic:spPr>
                      </pic:pic>
                    </a:graphicData>
                  </a:graphic>
                </wp:inline>
              </w:drawing>
            </w:r>
          </w:p>
        </w:tc>
        <w:tc>
          <w:tcPr>
            <w:tcW w:w="1521" w:type="dxa"/>
            <w:shd w:val="clear" w:color="auto" w:fill="FFFFFF" w:themeFill="background1"/>
            <w:vAlign w:val="center"/>
          </w:tcPr>
          <w:p w14:paraId="2D58038C">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color w:val="auto"/>
                <w:sz w:val="24"/>
                <w:szCs w:val="24"/>
                <w:lang w:val="en-US" w:eastAsia="zh-CN"/>
              </w:rPr>
            </w:pPr>
            <w:r>
              <w:rPr>
                <w:rFonts w:hint="eastAsia" w:ascii="Times New Roman" w:hAnsi="Times New Roman"/>
                <w:color w:val="auto"/>
                <w:sz w:val="24"/>
                <w:szCs w:val="24"/>
                <w:lang w:val="en-US" w:eastAsia="zh-CN"/>
              </w:rPr>
              <w:t>展示表格，学生观看</w:t>
            </w:r>
          </w:p>
        </w:tc>
        <w:tc>
          <w:tcPr>
            <w:tcW w:w="1522" w:type="dxa"/>
            <w:shd w:val="clear" w:color="auto" w:fill="FFFFFF" w:themeFill="background1"/>
            <w:vAlign w:val="center"/>
          </w:tcPr>
          <w:p w14:paraId="504E7C65">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eastAsia="宋体"/>
                <w:color w:val="auto"/>
                <w:sz w:val="24"/>
                <w:szCs w:val="24"/>
                <w:lang w:val="en-US" w:eastAsia="zh-CN"/>
              </w:rPr>
            </w:pPr>
            <w:r>
              <w:rPr>
                <w:rFonts w:hint="eastAsia" w:ascii="Times New Roman" w:hAnsi="Times New Roman"/>
                <w:color w:val="auto"/>
                <w:sz w:val="24"/>
                <w:szCs w:val="24"/>
                <w:lang w:val="en-US" w:eastAsia="zh-CN"/>
              </w:rPr>
              <w:t>帮助学生了解</w:t>
            </w:r>
            <w:r>
              <w:rPr>
                <w:rFonts w:hint="eastAsia" w:ascii="宋体" w:hAnsi="宋体" w:eastAsia="宋体" w:cs="宋体"/>
                <w:color w:val="auto"/>
                <w:kern w:val="0"/>
                <w:sz w:val="24"/>
                <w:szCs w:val="24"/>
                <w:lang w:val="en-US" w:eastAsia="zh-CN" w:bidi="ar"/>
              </w:rPr>
              <w:t>AFC常见缩略语</w:t>
            </w:r>
          </w:p>
        </w:tc>
      </w:tr>
      <w:tr w14:paraId="23032C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vMerge w:val="continue"/>
            <w:shd w:val="clear" w:color="auto" w:fill="FFFFFF" w:themeFill="background1"/>
          </w:tcPr>
          <w:p w14:paraId="7BAD7BDE">
            <w:pPr>
              <w:rPr>
                <w:color w:val="auto"/>
              </w:rPr>
            </w:pPr>
          </w:p>
        </w:tc>
        <w:tc>
          <w:tcPr>
            <w:tcW w:w="5479" w:type="dxa"/>
            <w:shd w:val="clear" w:color="auto" w:fill="FFFFFF" w:themeFill="background1"/>
          </w:tcPr>
          <w:p w14:paraId="26D4A492">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2.其他常见名词解释</w:t>
            </w:r>
          </w:p>
          <w:p w14:paraId="07342640">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Gate：闸机。</w:t>
            </w:r>
          </w:p>
          <w:p w14:paraId="12756381">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EntryGate：进站闸机。</w:t>
            </w:r>
          </w:p>
          <w:p w14:paraId="6395912E">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ExitGate：出站闸机。</w:t>
            </w:r>
          </w:p>
          <w:p w14:paraId="53E67E99">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Token：代币式/筹码式单程票。</w:t>
            </w:r>
          </w:p>
          <w:p w14:paraId="6D211094">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UPS：不间断电源。</w:t>
            </w:r>
          </w:p>
          <w:p w14:paraId="282A9BF9">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AC：交流电。</w:t>
            </w:r>
          </w:p>
          <w:p w14:paraId="0323EBA9">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DC：直流电。</w:t>
            </w:r>
          </w:p>
          <w:p w14:paraId="28FE48DA">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auto"/>
                <w:kern w:val="2"/>
                <w:sz w:val="24"/>
                <w:szCs w:val="24"/>
                <w:lang w:val="en-US" w:eastAsia="zh-CN" w:bidi="ar-SA"/>
              </w:rPr>
            </w:pPr>
            <w:r>
              <w:rPr>
                <w:rFonts w:hint="eastAsia" w:ascii="宋体" w:hAnsi="宋体" w:eastAsia="宋体" w:cs="宋体"/>
                <w:color w:val="auto"/>
                <w:kern w:val="0"/>
                <w:sz w:val="24"/>
                <w:szCs w:val="24"/>
                <w:lang w:val="en-US" w:eastAsia="zh-CN" w:bidi="ar"/>
              </w:rPr>
              <w:t>SAM：安全存取模块。</w:t>
            </w:r>
          </w:p>
        </w:tc>
        <w:tc>
          <w:tcPr>
            <w:tcW w:w="1521" w:type="dxa"/>
            <w:shd w:val="clear" w:color="auto" w:fill="FFFFFF" w:themeFill="background1"/>
            <w:vAlign w:val="center"/>
          </w:tcPr>
          <w:p w14:paraId="0DDA1128">
            <w:pPr>
              <w:keepNext w:val="0"/>
              <w:keepLines w:val="0"/>
              <w:pageBreakBefore w:val="0"/>
              <w:widowControl w:val="0"/>
              <w:kinsoku/>
              <w:wordWrap/>
              <w:overflowPunct/>
              <w:topLinePunct w:val="0"/>
              <w:autoSpaceDE/>
              <w:autoSpaceDN/>
              <w:bidi w:val="0"/>
              <w:adjustRightInd/>
              <w:snapToGrid/>
              <w:textAlignment w:val="auto"/>
              <w:rPr>
                <w:rFonts w:hint="eastAsia" w:ascii="Times New Roman" w:hAnsi="Times New Roman" w:eastAsia="宋体" w:cs="Times New Roman"/>
                <w:color w:val="auto"/>
                <w:kern w:val="2"/>
                <w:sz w:val="24"/>
                <w:szCs w:val="24"/>
                <w:lang w:val="en-US" w:eastAsia="zh-CN" w:bidi="ar-SA"/>
              </w:rPr>
            </w:pPr>
            <w:r>
              <w:rPr>
                <w:rFonts w:ascii="Times New Roman" w:hAnsi="Times New Roman"/>
                <w:color w:val="auto"/>
                <w:sz w:val="24"/>
                <w:szCs w:val="24"/>
              </w:rPr>
              <w:t>师讲解，学生观</w:t>
            </w:r>
          </w:p>
        </w:tc>
        <w:tc>
          <w:tcPr>
            <w:tcW w:w="1522" w:type="dxa"/>
            <w:shd w:val="clear" w:color="auto" w:fill="FFFFFF" w:themeFill="background1"/>
            <w:vAlign w:val="center"/>
          </w:tcPr>
          <w:p w14:paraId="5DA6EB52">
            <w:pPr>
              <w:keepNext w:val="0"/>
              <w:keepLines w:val="0"/>
              <w:pageBreakBefore w:val="0"/>
              <w:widowControl w:val="0"/>
              <w:kinsoku/>
              <w:wordWrap/>
              <w:overflowPunct/>
              <w:topLinePunct w:val="0"/>
              <w:autoSpaceDE/>
              <w:autoSpaceDN/>
              <w:bidi w:val="0"/>
              <w:adjustRightInd/>
              <w:snapToGrid/>
              <w:textAlignment w:val="auto"/>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color w:val="auto"/>
                <w:sz w:val="24"/>
                <w:szCs w:val="24"/>
                <w:lang w:val="en-US" w:eastAsia="zh-CN"/>
              </w:rPr>
              <w:t>帮助学生了解</w:t>
            </w:r>
            <w:r>
              <w:rPr>
                <w:rFonts w:hint="eastAsia" w:ascii="宋体" w:hAnsi="宋体" w:eastAsia="宋体" w:cs="宋体"/>
                <w:color w:val="auto"/>
                <w:kern w:val="0"/>
                <w:sz w:val="24"/>
                <w:szCs w:val="24"/>
                <w:lang w:val="en-US" w:eastAsia="zh-CN" w:bidi="ar"/>
              </w:rPr>
              <w:t>AFC其他常见名词解释</w:t>
            </w:r>
          </w:p>
        </w:tc>
      </w:tr>
      <w:tr w14:paraId="4C521F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shd w:val="clear" w:color="auto" w:fill="FFFFFF" w:themeFill="background1"/>
          </w:tcPr>
          <w:p w14:paraId="56F3C0C8">
            <w:pPr>
              <w:rPr>
                <w:color w:val="auto"/>
              </w:rPr>
            </w:pPr>
            <w:r>
              <w:rPr>
                <w:rFonts w:ascii="宋体" w:cs="宋体"/>
                <w:b/>
                <w:color w:val="auto"/>
                <w:sz w:val="28"/>
              </w:rPr>
              <w:t>作业布置</w:t>
            </w:r>
          </w:p>
        </w:tc>
        <w:tc>
          <w:tcPr>
            <w:tcW w:w="8522" w:type="dxa"/>
            <w:gridSpan w:val="3"/>
            <w:shd w:val="clear" w:color="000000" w:fill="FFFFFF"/>
            <w:vAlign w:val="center"/>
          </w:tcPr>
          <w:p w14:paraId="6037A7D9">
            <w:pPr>
              <w:spacing w:line="379" w:lineRule="auto"/>
              <w:ind w:right="480"/>
              <w:rPr>
                <w:rFonts w:ascii="宋体" w:cs="宋体"/>
                <w:color w:val="auto"/>
                <w:sz w:val="24"/>
                <w:szCs w:val="24"/>
              </w:rPr>
            </w:pPr>
            <w:r>
              <w:rPr>
                <w:rFonts w:hint="eastAsia" w:ascii="宋体" w:cs="宋体"/>
                <w:color w:val="auto"/>
                <w:sz w:val="24"/>
                <w:szCs w:val="24"/>
              </w:rPr>
              <w:t>请同学们完成思考与练习。</w:t>
            </w:r>
          </w:p>
          <w:p w14:paraId="522F1EF3">
            <w:pPr>
              <w:spacing w:line="379" w:lineRule="auto"/>
              <w:ind w:right="480"/>
              <w:rPr>
                <w:rFonts w:ascii="宋体" w:cs="宋体"/>
                <w:color w:val="auto"/>
                <w:sz w:val="24"/>
                <w:szCs w:val="24"/>
              </w:rPr>
            </w:pPr>
            <w:r>
              <w:rPr>
                <w:rFonts w:ascii="宋体" w:cs="宋体"/>
                <w:color w:val="auto"/>
                <w:sz w:val="24"/>
                <w:szCs w:val="24"/>
              </w:rPr>
              <w:t>（一）判断题</w:t>
            </w:r>
          </w:p>
          <w:p w14:paraId="0A178F5B">
            <w:pPr>
              <w:spacing w:line="379" w:lineRule="auto"/>
              <w:ind w:right="480"/>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1.SJT表示单程票。</w:t>
            </w:r>
          </w:p>
          <w:p w14:paraId="0525C874">
            <w:pPr>
              <w:spacing w:line="379" w:lineRule="auto"/>
              <w:ind w:right="480"/>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2.城市轨道交通AFC共分为车票、车站终端设备、车站计算机系统、线路中央计算机系统、清分系统五个层次。</w:t>
            </w:r>
          </w:p>
          <w:p w14:paraId="1A034467">
            <w:pPr>
              <w:spacing w:line="379" w:lineRule="auto"/>
              <w:ind w:right="480"/>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3.随着城市轨道交通的快速发展，以及相应技术的不断进步，城市轨道交通AFC总的发展趋势是标准化、简单化、集成化和人性化。</w:t>
            </w:r>
          </w:p>
          <w:p w14:paraId="1D9DB383">
            <w:pPr>
              <w:spacing w:line="379" w:lineRule="auto"/>
              <w:ind w:right="480"/>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4.自动售检票系统车票类型定义由车站计算机系统可以完成。</w:t>
            </w:r>
          </w:p>
          <w:p w14:paraId="3D62327A">
            <w:pPr>
              <w:spacing w:line="379" w:lineRule="auto"/>
              <w:ind w:right="480"/>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5.票务系统是自动售检票系统的必要环境和基础。</w:t>
            </w:r>
          </w:p>
          <w:p w14:paraId="111C1D49">
            <w:pPr>
              <w:spacing w:line="379" w:lineRule="auto"/>
              <w:ind w:right="480"/>
              <w:rPr>
                <w:rFonts w:hint="eastAsia" w:ascii="宋体" w:hAnsi="宋体" w:cs="宋体"/>
                <w:color w:val="auto"/>
                <w:sz w:val="24"/>
                <w:szCs w:val="24"/>
              </w:rPr>
            </w:pPr>
            <w:r>
              <w:rPr>
                <w:rFonts w:hint="eastAsia" w:ascii="宋体" w:hAnsi="宋体" w:cs="宋体"/>
                <w:color w:val="auto"/>
                <w:sz w:val="24"/>
                <w:szCs w:val="24"/>
              </w:rPr>
              <w:t>（二）简答题</w:t>
            </w:r>
          </w:p>
          <w:p w14:paraId="5C4EF655">
            <w:pPr>
              <w:spacing w:line="379" w:lineRule="auto"/>
              <w:ind w:right="480"/>
              <w:rPr>
                <w:rFonts w:hint="eastAsia" w:ascii="宋体" w:cs="宋体"/>
                <w:color w:val="auto"/>
                <w:sz w:val="24"/>
                <w:szCs w:val="24"/>
                <w:lang w:val="en-US" w:eastAsia="zh-CN"/>
              </w:rPr>
            </w:pPr>
            <w:r>
              <w:rPr>
                <w:rFonts w:hint="eastAsia" w:ascii="宋体" w:cs="宋体"/>
                <w:color w:val="auto"/>
                <w:sz w:val="24"/>
                <w:szCs w:val="24"/>
                <w:lang w:val="en-US" w:eastAsia="zh-CN"/>
              </w:rPr>
              <w:t>1.简述AFC的优势。</w:t>
            </w:r>
          </w:p>
          <w:p w14:paraId="474C11C2">
            <w:pPr>
              <w:spacing w:line="379" w:lineRule="auto"/>
              <w:ind w:right="480"/>
              <w:rPr>
                <w:rFonts w:ascii="宋体" w:cs="宋体"/>
                <w:color w:val="auto"/>
                <w:sz w:val="24"/>
                <w:szCs w:val="24"/>
              </w:rPr>
            </w:pPr>
            <w:r>
              <w:rPr>
                <w:rFonts w:hint="eastAsia" w:ascii="宋体" w:cs="宋体"/>
                <w:color w:val="auto"/>
                <w:sz w:val="24"/>
                <w:szCs w:val="24"/>
                <w:lang w:val="en-US" w:eastAsia="zh-CN"/>
              </w:rPr>
              <w:t>2.简述AFC的基本架构形式及其特点。</w:t>
            </w:r>
          </w:p>
        </w:tc>
      </w:tr>
      <w:tr w14:paraId="3B0996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shd w:val="clear" w:color="auto" w:fill="FFFFFF" w:themeFill="background1"/>
          </w:tcPr>
          <w:p w14:paraId="05937F3D">
            <w:pPr>
              <w:rPr>
                <w:color w:val="auto"/>
              </w:rPr>
            </w:pPr>
            <w:r>
              <w:rPr>
                <w:rFonts w:hint="eastAsia" w:ascii="宋体" w:cs="宋体"/>
                <w:b/>
                <w:color w:val="auto"/>
                <w:sz w:val="28"/>
              </w:rPr>
              <w:t>板书设计</w:t>
            </w:r>
          </w:p>
        </w:tc>
        <w:tc>
          <w:tcPr>
            <w:tcW w:w="8522" w:type="dxa"/>
            <w:gridSpan w:val="3"/>
            <w:shd w:val="clear" w:color="000000" w:fill="FFFFFF"/>
          </w:tcPr>
          <w:p w14:paraId="0684F94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color w:val="auto"/>
                <w:sz w:val="24"/>
                <w:szCs w:val="24"/>
              </w:rPr>
            </w:pPr>
            <w:r>
              <w:rPr>
                <w:rFonts w:hint="eastAsia" w:ascii="Times New Roman" w:hAnsi="Times New Roman"/>
                <w:color w:val="auto"/>
                <w:sz w:val="24"/>
                <w:szCs w:val="24"/>
              </w:rPr>
              <w:t>模块</w:t>
            </w:r>
            <w:r>
              <w:rPr>
                <w:rFonts w:hint="eastAsia" w:ascii="Times New Roman" w:hAnsi="Times New Roman"/>
                <w:color w:val="auto"/>
                <w:sz w:val="24"/>
                <w:szCs w:val="24"/>
                <w:lang w:val="en-US" w:eastAsia="zh-CN"/>
              </w:rPr>
              <w:t xml:space="preserve">三  </w:t>
            </w:r>
            <w:r>
              <w:rPr>
                <w:rFonts w:hint="eastAsia" w:ascii="Times New Roman" w:hAnsi="Times New Roman"/>
                <w:color w:val="auto"/>
                <w:sz w:val="24"/>
                <w:szCs w:val="24"/>
              </w:rPr>
              <w:t>课题</w:t>
            </w:r>
            <w:r>
              <w:rPr>
                <w:rFonts w:hint="eastAsia" w:ascii="Times New Roman" w:hAnsi="Times New Roman"/>
                <w:color w:val="auto"/>
                <w:sz w:val="24"/>
                <w:szCs w:val="24"/>
                <w:lang w:val="en-US" w:eastAsia="zh-CN"/>
              </w:rPr>
              <w:t xml:space="preserve">一  </w:t>
            </w:r>
            <w:r>
              <w:rPr>
                <w:rFonts w:hint="eastAsia" w:ascii="Times New Roman" w:hAnsi="Times New Roman"/>
                <w:color w:val="auto"/>
                <w:sz w:val="24"/>
                <w:szCs w:val="24"/>
              </w:rPr>
              <w:t>自动售检票系统（AFC）概述</w:t>
            </w:r>
          </w:p>
          <w:p w14:paraId="365C5337">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eastAsia="宋体" w:cs="Calibri"/>
                <w:color w:val="auto"/>
                <w:sz w:val="24"/>
                <w:lang w:val="en-US" w:eastAsia="zh-CN"/>
              </w:rPr>
            </w:pPr>
            <w:r>
              <w:rPr>
                <w:rFonts w:hint="eastAsia" w:ascii="宋体" w:hAnsi="宋体" w:cs="宋体"/>
                <w:color w:val="auto"/>
                <w:sz w:val="24"/>
                <w:szCs w:val="24"/>
              </w:rPr>
              <w:t>（一）</w:t>
            </w:r>
            <w:r>
              <w:rPr>
                <w:rFonts w:hint="eastAsia" w:ascii="宋体" w:hAnsi="宋体" w:cs="宋体"/>
                <w:color w:val="auto"/>
                <w:sz w:val="24"/>
                <w:szCs w:val="24"/>
                <w:lang w:val="en-US" w:eastAsia="zh-CN"/>
              </w:rPr>
              <w:t>自动售检票系统概述</w:t>
            </w:r>
          </w:p>
          <w:p w14:paraId="23D997AF">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default" w:ascii="Times New Roman" w:hAnsi="Times New Roman"/>
                <w:color w:val="auto"/>
                <w:sz w:val="24"/>
                <w:szCs w:val="24"/>
                <w:lang w:val="en-US" w:eastAsia="zh-CN"/>
              </w:rPr>
            </w:pPr>
            <w:r>
              <w:rPr>
                <w:rFonts w:hint="eastAsia" w:ascii="Times New Roman" w:hAnsi="Times New Roman"/>
                <w:color w:val="auto"/>
                <w:sz w:val="24"/>
                <w:szCs w:val="24"/>
                <w:lang w:val="en-US" w:eastAsia="zh-CN"/>
              </w:rPr>
              <w:t>（二）AFC的架构层次</w:t>
            </w:r>
          </w:p>
          <w:p w14:paraId="7A9DA63A">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default" w:ascii="Times New Roman" w:hAnsi="Times New Roman"/>
                <w:color w:val="auto"/>
                <w:sz w:val="24"/>
                <w:szCs w:val="24"/>
                <w:lang w:val="en-US" w:eastAsia="zh-CN"/>
              </w:rPr>
            </w:pPr>
            <w:r>
              <w:rPr>
                <w:rFonts w:hint="eastAsia" w:ascii="Times New Roman" w:hAnsi="Times New Roman"/>
                <w:color w:val="auto"/>
                <w:sz w:val="24"/>
                <w:szCs w:val="24"/>
                <w:lang w:val="en-US" w:eastAsia="zh-CN"/>
              </w:rPr>
              <w:t>（三）AFC的组成与功能</w:t>
            </w:r>
          </w:p>
          <w:p w14:paraId="6878CF1F">
            <w:pPr>
              <w:pStyle w:val="5"/>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default" w:ascii="Times New Roman" w:hAnsi="Times New Roman" w:eastAsia="宋体"/>
                <w:color w:val="auto"/>
                <w:sz w:val="24"/>
                <w:szCs w:val="24"/>
                <w:lang w:val="en-US" w:eastAsia="zh-CN"/>
              </w:rPr>
            </w:pPr>
            <w:r>
              <w:rPr>
                <w:rFonts w:hint="eastAsia" w:ascii="Times New Roman" w:hAnsi="Times New Roman"/>
                <w:color w:val="auto"/>
                <w:sz w:val="24"/>
                <w:szCs w:val="24"/>
                <w:lang w:val="en-US" w:eastAsia="zh-CN"/>
              </w:rPr>
              <w:t>1</w:t>
            </w:r>
            <w:r>
              <w:rPr>
                <w:rFonts w:ascii="Times New Roman" w:hAnsi="Times New Roman"/>
                <w:color w:val="auto"/>
                <w:sz w:val="24"/>
                <w:szCs w:val="24"/>
              </w:rPr>
              <w:t>.</w:t>
            </w:r>
            <w:r>
              <w:rPr>
                <w:rFonts w:hint="eastAsia" w:ascii="Times New Roman" w:hAnsi="Times New Roman"/>
                <w:color w:val="auto"/>
                <w:sz w:val="24"/>
                <w:szCs w:val="24"/>
                <w:lang w:val="en-US" w:eastAsia="zh-CN"/>
              </w:rPr>
              <w:t>城市轨道交通清分系统</w:t>
            </w:r>
          </w:p>
          <w:p w14:paraId="3E3B263C">
            <w:pPr>
              <w:pStyle w:val="5"/>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default" w:ascii="Times New Roman" w:hAnsi="Times New Roman"/>
                <w:color w:val="auto"/>
                <w:sz w:val="24"/>
                <w:szCs w:val="24"/>
                <w:lang w:val="en-US" w:eastAsia="zh-CN"/>
              </w:rPr>
            </w:pPr>
            <w:r>
              <w:rPr>
                <w:rFonts w:hint="eastAsia" w:ascii="Times New Roman" w:hAnsi="Times New Roman"/>
                <w:color w:val="auto"/>
                <w:sz w:val="24"/>
                <w:szCs w:val="24"/>
                <w:lang w:val="en-US" w:eastAsia="zh-CN"/>
              </w:rPr>
              <w:t>（1）清分系统的功能</w:t>
            </w:r>
          </w:p>
          <w:p w14:paraId="6A174C89">
            <w:pPr>
              <w:pStyle w:val="5"/>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default" w:ascii="Times New Roman" w:hAnsi="Times New Roman"/>
                <w:color w:val="auto"/>
                <w:sz w:val="24"/>
                <w:szCs w:val="24"/>
                <w:lang w:val="en-US" w:eastAsia="zh-CN"/>
              </w:rPr>
            </w:pPr>
            <w:r>
              <w:rPr>
                <w:rFonts w:hint="eastAsia" w:ascii="Times New Roman" w:hAnsi="Times New Roman"/>
                <w:color w:val="auto"/>
                <w:sz w:val="24"/>
                <w:szCs w:val="24"/>
                <w:lang w:val="en-US" w:eastAsia="zh-CN"/>
              </w:rPr>
              <w:t>（2）清分清算影响因素</w:t>
            </w:r>
          </w:p>
          <w:p w14:paraId="0E230B77">
            <w:pPr>
              <w:pStyle w:val="5"/>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default" w:ascii="Times New Roman" w:hAnsi="Times New Roman"/>
                <w:color w:val="auto"/>
                <w:sz w:val="24"/>
                <w:szCs w:val="24"/>
                <w:lang w:val="en-US" w:eastAsia="zh-CN"/>
              </w:rPr>
            </w:pPr>
            <w:r>
              <w:rPr>
                <w:rFonts w:hint="eastAsia" w:ascii="Times New Roman" w:hAnsi="Times New Roman"/>
                <w:color w:val="auto"/>
                <w:sz w:val="24"/>
                <w:szCs w:val="24"/>
                <w:lang w:val="en-US" w:eastAsia="zh-CN"/>
              </w:rPr>
              <w:t>2.线路中央计算机系统</w:t>
            </w:r>
          </w:p>
          <w:p w14:paraId="644420AA">
            <w:pPr>
              <w:pStyle w:val="5"/>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default" w:ascii="Times New Roman" w:hAnsi="Times New Roman"/>
                <w:color w:val="auto"/>
                <w:sz w:val="24"/>
                <w:szCs w:val="24"/>
                <w:lang w:val="en-US" w:eastAsia="zh-CN"/>
              </w:rPr>
            </w:pPr>
            <w:r>
              <w:rPr>
                <w:rFonts w:hint="eastAsia" w:ascii="Times New Roman" w:hAnsi="Times New Roman"/>
                <w:color w:val="auto"/>
                <w:sz w:val="24"/>
                <w:szCs w:val="24"/>
                <w:lang w:val="en-US" w:eastAsia="zh-CN"/>
              </w:rPr>
              <w:t>3.车站计算机系统</w:t>
            </w:r>
          </w:p>
          <w:p w14:paraId="5D4C9813">
            <w:pPr>
              <w:pStyle w:val="5"/>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default" w:ascii="Times New Roman" w:hAnsi="Times New Roman"/>
                <w:color w:val="auto"/>
                <w:sz w:val="24"/>
                <w:szCs w:val="24"/>
                <w:lang w:val="en-US" w:eastAsia="zh-CN"/>
              </w:rPr>
            </w:pPr>
            <w:r>
              <w:rPr>
                <w:rFonts w:hint="eastAsia" w:ascii="Times New Roman" w:hAnsi="Times New Roman"/>
                <w:color w:val="auto"/>
                <w:sz w:val="24"/>
                <w:szCs w:val="24"/>
                <w:lang w:val="en-US" w:eastAsia="zh-CN"/>
              </w:rPr>
              <w:t>4.车站终端设备</w:t>
            </w:r>
          </w:p>
          <w:p w14:paraId="5D03E185">
            <w:pPr>
              <w:pStyle w:val="5"/>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default" w:ascii="Times New Roman" w:hAnsi="Times New Roman"/>
                <w:color w:val="auto"/>
                <w:sz w:val="24"/>
                <w:szCs w:val="24"/>
                <w:lang w:val="en-US" w:eastAsia="zh-CN"/>
              </w:rPr>
            </w:pPr>
            <w:r>
              <w:rPr>
                <w:rFonts w:hint="eastAsia" w:ascii="Times New Roman" w:hAnsi="Times New Roman"/>
                <w:color w:val="auto"/>
                <w:sz w:val="24"/>
                <w:szCs w:val="24"/>
                <w:lang w:val="en-US" w:eastAsia="zh-CN"/>
              </w:rPr>
              <w:t>5.车票</w:t>
            </w:r>
          </w:p>
          <w:p w14:paraId="45D0DF85">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default" w:ascii="Times New Roman" w:hAnsi="Times New Roman"/>
                <w:color w:val="auto"/>
                <w:sz w:val="24"/>
                <w:szCs w:val="24"/>
                <w:lang w:val="en-US" w:eastAsia="zh-CN"/>
              </w:rPr>
            </w:pPr>
            <w:r>
              <w:rPr>
                <w:rFonts w:hint="eastAsia" w:ascii="Times New Roman" w:hAnsi="Times New Roman"/>
                <w:color w:val="auto"/>
                <w:sz w:val="24"/>
                <w:szCs w:val="24"/>
                <w:lang w:val="en-US" w:eastAsia="zh-CN"/>
              </w:rPr>
              <w:t>（四）AFC的优势</w:t>
            </w:r>
          </w:p>
          <w:p w14:paraId="1196E12A">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Times New Roman" w:hAnsi="Times New Roman"/>
                <w:color w:val="auto"/>
                <w:sz w:val="24"/>
                <w:szCs w:val="24"/>
                <w:lang w:val="en-US" w:eastAsia="zh-CN"/>
              </w:rPr>
            </w:pPr>
            <w:r>
              <w:rPr>
                <w:rFonts w:hint="eastAsia" w:ascii="Times New Roman" w:hAnsi="Times New Roman"/>
                <w:color w:val="auto"/>
                <w:sz w:val="24"/>
                <w:szCs w:val="24"/>
                <w:lang w:val="en-US" w:eastAsia="zh-CN"/>
              </w:rPr>
              <w:t>（五）票务系统与AFC的关系</w:t>
            </w:r>
          </w:p>
          <w:p w14:paraId="69BC75AB">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default" w:ascii="Times New Roman" w:hAnsi="Times New Roman"/>
                <w:color w:val="auto"/>
                <w:sz w:val="24"/>
                <w:szCs w:val="24"/>
                <w:lang w:val="en-US" w:eastAsia="zh-CN"/>
              </w:rPr>
            </w:pPr>
            <w:r>
              <w:rPr>
                <w:rFonts w:hint="eastAsia" w:ascii="Times New Roman" w:hAnsi="Times New Roman"/>
                <w:color w:val="auto"/>
                <w:sz w:val="24"/>
                <w:szCs w:val="24"/>
                <w:lang w:val="en-US" w:eastAsia="zh-CN"/>
              </w:rPr>
              <w:t>1.客流量</w:t>
            </w:r>
          </w:p>
          <w:p w14:paraId="3F3AE328">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default" w:ascii="Times New Roman" w:hAnsi="Times New Roman"/>
                <w:color w:val="auto"/>
                <w:sz w:val="24"/>
                <w:szCs w:val="24"/>
                <w:lang w:val="en-US" w:eastAsia="zh-CN"/>
              </w:rPr>
            </w:pPr>
            <w:r>
              <w:rPr>
                <w:rFonts w:hint="eastAsia" w:ascii="Times New Roman" w:hAnsi="Times New Roman"/>
                <w:color w:val="auto"/>
                <w:sz w:val="24"/>
                <w:szCs w:val="24"/>
                <w:lang w:val="en-US" w:eastAsia="zh-CN"/>
              </w:rPr>
              <w:t>2.票务制度</w:t>
            </w:r>
          </w:p>
          <w:p w14:paraId="3A7AC944">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default" w:ascii="Times New Roman" w:hAnsi="Times New Roman"/>
                <w:color w:val="auto"/>
                <w:sz w:val="24"/>
                <w:szCs w:val="24"/>
                <w:lang w:val="en-US" w:eastAsia="zh-CN"/>
              </w:rPr>
            </w:pPr>
            <w:r>
              <w:rPr>
                <w:rFonts w:hint="eastAsia" w:ascii="Times New Roman" w:hAnsi="Times New Roman"/>
                <w:color w:val="auto"/>
                <w:sz w:val="24"/>
                <w:szCs w:val="24"/>
                <w:lang w:val="en-US" w:eastAsia="zh-CN"/>
              </w:rPr>
              <w:t>3.数据统计与结算</w:t>
            </w:r>
          </w:p>
          <w:p w14:paraId="0C46E963">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default" w:ascii="Times New Roman" w:hAnsi="Times New Roman"/>
                <w:color w:val="auto"/>
                <w:sz w:val="24"/>
                <w:szCs w:val="24"/>
                <w:lang w:val="en-US" w:eastAsia="zh-CN"/>
              </w:rPr>
            </w:pPr>
            <w:r>
              <w:rPr>
                <w:rFonts w:hint="eastAsia" w:ascii="Times New Roman" w:hAnsi="Times New Roman"/>
                <w:color w:val="auto"/>
                <w:sz w:val="24"/>
                <w:szCs w:val="24"/>
                <w:lang w:val="en-US" w:eastAsia="zh-CN"/>
              </w:rPr>
              <w:t>4.车票处理</w:t>
            </w:r>
          </w:p>
          <w:p w14:paraId="184AE01B">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Times New Roman" w:hAnsi="Times New Roman"/>
                <w:color w:val="auto"/>
                <w:sz w:val="24"/>
                <w:szCs w:val="24"/>
                <w:lang w:val="en-US" w:eastAsia="zh-CN"/>
              </w:rPr>
            </w:pPr>
            <w:r>
              <w:rPr>
                <w:rFonts w:hint="eastAsia" w:ascii="Times New Roman" w:hAnsi="Times New Roman"/>
                <w:color w:val="auto"/>
                <w:sz w:val="24"/>
                <w:szCs w:val="24"/>
                <w:lang w:val="en-US" w:eastAsia="zh-CN"/>
              </w:rPr>
              <w:t>（六）AFC的发展方向</w:t>
            </w:r>
          </w:p>
          <w:p w14:paraId="3EECBB3A">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default" w:ascii="Times New Roman" w:hAnsi="Times New Roman"/>
                <w:color w:val="auto"/>
                <w:sz w:val="24"/>
                <w:szCs w:val="24"/>
                <w:lang w:val="en-US" w:eastAsia="zh-CN"/>
              </w:rPr>
            </w:pPr>
            <w:r>
              <w:rPr>
                <w:rFonts w:hint="eastAsia" w:ascii="Times New Roman" w:hAnsi="Times New Roman"/>
                <w:color w:val="auto"/>
                <w:sz w:val="24"/>
                <w:szCs w:val="24"/>
                <w:lang w:val="en-US" w:eastAsia="zh-CN"/>
              </w:rPr>
              <w:t>1.标准化</w:t>
            </w:r>
          </w:p>
          <w:p w14:paraId="6C21027A">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default" w:ascii="Times New Roman" w:hAnsi="Times New Roman"/>
                <w:color w:val="auto"/>
                <w:sz w:val="24"/>
                <w:szCs w:val="24"/>
                <w:lang w:val="en-US" w:eastAsia="zh-CN"/>
              </w:rPr>
            </w:pPr>
            <w:r>
              <w:rPr>
                <w:rFonts w:hint="eastAsia" w:ascii="Times New Roman" w:hAnsi="Times New Roman"/>
                <w:color w:val="auto"/>
                <w:sz w:val="24"/>
                <w:szCs w:val="24"/>
                <w:lang w:val="en-US" w:eastAsia="zh-CN"/>
              </w:rPr>
              <w:t>2.简单化</w:t>
            </w:r>
          </w:p>
          <w:p w14:paraId="44368A65">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default" w:ascii="Times New Roman" w:hAnsi="Times New Roman"/>
                <w:color w:val="auto"/>
                <w:sz w:val="24"/>
                <w:szCs w:val="24"/>
                <w:lang w:val="en-US" w:eastAsia="zh-CN"/>
              </w:rPr>
            </w:pPr>
            <w:r>
              <w:rPr>
                <w:rFonts w:hint="eastAsia" w:ascii="Times New Roman" w:hAnsi="Times New Roman"/>
                <w:color w:val="auto"/>
                <w:sz w:val="24"/>
                <w:szCs w:val="24"/>
                <w:lang w:val="en-US" w:eastAsia="zh-CN"/>
              </w:rPr>
              <w:t>3.集成化</w:t>
            </w:r>
          </w:p>
          <w:p w14:paraId="4552861D">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default" w:ascii="Times New Roman" w:hAnsi="Times New Roman"/>
                <w:color w:val="auto"/>
                <w:sz w:val="24"/>
                <w:szCs w:val="24"/>
                <w:lang w:val="en-US" w:eastAsia="zh-CN"/>
              </w:rPr>
            </w:pPr>
            <w:r>
              <w:rPr>
                <w:rFonts w:hint="eastAsia" w:ascii="Times New Roman" w:hAnsi="Times New Roman"/>
                <w:color w:val="auto"/>
                <w:sz w:val="24"/>
                <w:szCs w:val="24"/>
                <w:lang w:val="en-US" w:eastAsia="zh-CN"/>
              </w:rPr>
              <w:t>4.人性化</w:t>
            </w:r>
          </w:p>
          <w:p w14:paraId="1F13BEF0">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Times New Roman" w:hAnsi="Times New Roman"/>
                <w:color w:val="auto"/>
                <w:sz w:val="24"/>
                <w:szCs w:val="24"/>
                <w:lang w:val="en-US" w:eastAsia="zh-CN"/>
              </w:rPr>
            </w:pPr>
            <w:r>
              <w:rPr>
                <w:rFonts w:hint="eastAsia" w:ascii="Times New Roman" w:hAnsi="Times New Roman"/>
                <w:color w:val="auto"/>
                <w:sz w:val="24"/>
                <w:szCs w:val="24"/>
                <w:lang w:val="en-US" w:eastAsia="zh-CN"/>
              </w:rPr>
              <w:t>（七）AFC基本架构形式分类</w:t>
            </w:r>
          </w:p>
          <w:p w14:paraId="77281434">
            <w:pPr>
              <w:pStyle w:val="5"/>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default" w:ascii="Times New Roman" w:hAnsi="Times New Roman"/>
                <w:color w:val="auto"/>
                <w:sz w:val="24"/>
                <w:szCs w:val="24"/>
                <w:lang w:val="en-US" w:eastAsia="zh-CN"/>
              </w:rPr>
            </w:pPr>
            <w:r>
              <w:rPr>
                <w:rFonts w:hint="eastAsia" w:ascii="Times New Roman" w:hAnsi="Times New Roman"/>
                <w:color w:val="auto"/>
                <w:sz w:val="24"/>
                <w:szCs w:val="24"/>
                <w:lang w:val="en-US" w:eastAsia="zh-CN"/>
              </w:rPr>
              <w:t>1.线路式架构</w:t>
            </w:r>
          </w:p>
          <w:p w14:paraId="27F5D43C">
            <w:pPr>
              <w:pStyle w:val="5"/>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default" w:ascii="Times New Roman" w:hAnsi="Times New Roman"/>
                <w:color w:val="auto"/>
                <w:sz w:val="24"/>
                <w:szCs w:val="24"/>
                <w:lang w:val="en-US" w:eastAsia="zh-CN"/>
              </w:rPr>
            </w:pPr>
            <w:r>
              <w:rPr>
                <w:rFonts w:hint="eastAsia" w:ascii="Times New Roman" w:hAnsi="Times New Roman"/>
                <w:color w:val="auto"/>
                <w:sz w:val="24"/>
                <w:szCs w:val="24"/>
                <w:lang w:val="en-US" w:eastAsia="zh-CN"/>
              </w:rPr>
              <w:t>2.分散式架构</w:t>
            </w:r>
          </w:p>
          <w:p w14:paraId="084F0867">
            <w:pPr>
              <w:pStyle w:val="5"/>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default" w:ascii="Times New Roman" w:hAnsi="Times New Roman"/>
                <w:color w:val="auto"/>
                <w:sz w:val="24"/>
                <w:szCs w:val="24"/>
                <w:lang w:val="en-US" w:eastAsia="zh-CN"/>
              </w:rPr>
            </w:pPr>
            <w:r>
              <w:rPr>
                <w:rFonts w:hint="eastAsia" w:ascii="Times New Roman" w:hAnsi="Times New Roman"/>
                <w:color w:val="auto"/>
                <w:sz w:val="24"/>
                <w:szCs w:val="24"/>
                <w:lang w:val="en-US" w:eastAsia="zh-CN"/>
              </w:rPr>
              <w:t>3.区域式架构</w:t>
            </w:r>
          </w:p>
          <w:p w14:paraId="1860F1F4">
            <w:pPr>
              <w:pStyle w:val="5"/>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default" w:ascii="Times New Roman" w:hAnsi="Times New Roman"/>
                <w:color w:val="auto"/>
                <w:sz w:val="24"/>
                <w:szCs w:val="24"/>
                <w:lang w:val="en-US" w:eastAsia="zh-CN"/>
              </w:rPr>
            </w:pPr>
            <w:r>
              <w:rPr>
                <w:rFonts w:hint="eastAsia" w:ascii="Times New Roman" w:hAnsi="Times New Roman"/>
                <w:color w:val="auto"/>
                <w:sz w:val="24"/>
                <w:szCs w:val="24"/>
                <w:lang w:val="en-US" w:eastAsia="zh-CN"/>
              </w:rPr>
              <w:t>4.完全集中式架构</w:t>
            </w:r>
          </w:p>
          <w:p w14:paraId="1E0085E5">
            <w:pPr>
              <w:pStyle w:val="5"/>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default" w:ascii="Times New Roman" w:hAnsi="Times New Roman"/>
                <w:color w:val="auto"/>
                <w:sz w:val="24"/>
                <w:szCs w:val="24"/>
                <w:lang w:val="en-US" w:eastAsia="zh-CN"/>
              </w:rPr>
            </w:pPr>
            <w:r>
              <w:rPr>
                <w:rFonts w:hint="eastAsia" w:ascii="Times New Roman" w:hAnsi="Times New Roman"/>
                <w:color w:val="auto"/>
                <w:sz w:val="24"/>
                <w:szCs w:val="24"/>
                <w:lang w:val="en-US" w:eastAsia="zh-CN"/>
              </w:rPr>
              <w:t>5.分级集中式架构</w:t>
            </w:r>
          </w:p>
          <w:p w14:paraId="60AC5BBA">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Times New Roman" w:hAnsi="Times New Roman"/>
                <w:color w:val="auto"/>
                <w:sz w:val="24"/>
                <w:szCs w:val="24"/>
                <w:lang w:val="en-US" w:eastAsia="zh-CN"/>
              </w:rPr>
            </w:pPr>
            <w:r>
              <w:rPr>
                <w:rFonts w:hint="eastAsia" w:ascii="Times New Roman" w:hAnsi="Times New Roman"/>
                <w:color w:val="auto"/>
                <w:sz w:val="24"/>
                <w:szCs w:val="24"/>
                <w:lang w:val="en-US" w:eastAsia="zh-CN"/>
              </w:rPr>
              <w:t>（八）AFC设备配置与布局</w:t>
            </w:r>
          </w:p>
          <w:p w14:paraId="2B718B7B">
            <w:pPr>
              <w:pStyle w:val="5"/>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Times New Roman" w:hAnsi="Times New Roman"/>
                <w:color w:val="auto"/>
                <w:sz w:val="24"/>
                <w:szCs w:val="24"/>
                <w:lang w:val="en-US" w:eastAsia="zh-CN"/>
              </w:rPr>
            </w:pPr>
            <w:r>
              <w:rPr>
                <w:rFonts w:hint="eastAsia" w:ascii="Times New Roman" w:hAnsi="Times New Roman"/>
                <w:color w:val="auto"/>
                <w:sz w:val="24"/>
                <w:szCs w:val="24"/>
                <w:lang w:val="en-US" w:eastAsia="zh-CN"/>
              </w:rPr>
              <w:t>1.AFC设备配置与布局的影响因素</w:t>
            </w:r>
          </w:p>
          <w:p w14:paraId="71C0B05D">
            <w:pPr>
              <w:pStyle w:val="5"/>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Times New Roman" w:hAnsi="Times New Roman"/>
                <w:color w:val="auto"/>
                <w:sz w:val="24"/>
                <w:szCs w:val="24"/>
                <w:lang w:val="en-US" w:eastAsia="zh-CN"/>
              </w:rPr>
            </w:pPr>
            <w:r>
              <w:rPr>
                <w:rFonts w:hint="eastAsia" w:ascii="Times New Roman" w:hAnsi="Times New Roman"/>
                <w:color w:val="auto"/>
                <w:sz w:val="24"/>
                <w:szCs w:val="24"/>
                <w:lang w:val="en-US" w:eastAsia="zh-CN"/>
              </w:rPr>
              <w:t>2.AFC设备配置的原则</w:t>
            </w:r>
          </w:p>
          <w:p w14:paraId="1CB9E1AB">
            <w:pPr>
              <w:pStyle w:val="5"/>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default" w:ascii="Times New Roman" w:hAnsi="Times New Roman"/>
                <w:color w:val="auto"/>
                <w:sz w:val="24"/>
                <w:szCs w:val="24"/>
                <w:lang w:val="en-US" w:eastAsia="zh-CN"/>
              </w:rPr>
            </w:pPr>
            <w:r>
              <w:rPr>
                <w:rFonts w:hint="eastAsia" w:ascii="Times New Roman" w:hAnsi="Times New Roman"/>
                <w:color w:val="auto"/>
                <w:sz w:val="24"/>
                <w:szCs w:val="24"/>
                <w:lang w:val="en-US" w:eastAsia="zh-CN"/>
              </w:rPr>
              <w:t>3.车站AFC设备布局要求</w:t>
            </w:r>
          </w:p>
          <w:p w14:paraId="6448C493">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default" w:ascii="Times New Roman" w:hAnsi="Times New Roman"/>
                <w:color w:val="auto"/>
                <w:sz w:val="24"/>
                <w:szCs w:val="24"/>
                <w:lang w:val="en-US" w:eastAsia="zh-CN"/>
              </w:rPr>
            </w:pPr>
            <w:r>
              <w:rPr>
                <w:rFonts w:hint="eastAsia" w:ascii="Times New Roman" w:hAnsi="Times New Roman"/>
                <w:color w:val="auto"/>
                <w:sz w:val="24"/>
                <w:szCs w:val="24"/>
                <w:lang w:val="en-US" w:eastAsia="zh-CN"/>
              </w:rPr>
              <w:t>（九）AFC中英文对照</w:t>
            </w:r>
          </w:p>
          <w:p w14:paraId="790C2074">
            <w:pPr>
              <w:pStyle w:val="5"/>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default" w:ascii="Times New Roman" w:hAnsi="Times New Roman"/>
                <w:color w:val="auto"/>
                <w:sz w:val="24"/>
                <w:szCs w:val="24"/>
                <w:lang w:val="en-US" w:eastAsia="zh-CN"/>
              </w:rPr>
            </w:pPr>
            <w:r>
              <w:rPr>
                <w:rFonts w:hint="eastAsia" w:ascii="Times New Roman" w:hAnsi="Times New Roman"/>
                <w:color w:val="auto"/>
                <w:sz w:val="24"/>
                <w:szCs w:val="24"/>
                <w:lang w:val="en-US" w:eastAsia="zh-CN"/>
              </w:rPr>
              <w:t>1.AFC常见缩略语</w:t>
            </w:r>
          </w:p>
          <w:p w14:paraId="11EB8795">
            <w:pPr>
              <w:pStyle w:val="5"/>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default" w:cs="Calibri"/>
                <w:color w:val="auto"/>
                <w:sz w:val="24"/>
                <w:lang w:val="en-US" w:eastAsia="zh-CN"/>
              </w:rPr>
            </w:pPr>
            <w:r>
              <w:rPr>
                <w:rFonts w:hint="eastAsia" w:ascii="Times New Roman" w:hAnsi="Times New Roman"/>
                <w:color w:val="auto"/>
                <w:sz w:val="24"/>
                <w:szCs w:val="24"/>
                <w:lang w:val="en-US" w:eastAsia="zh-CN"/>
              </w:rPr>
              <w:t>2.其他常见名词解释</w:t>
            </w:r>
          </w:p>
        </w:tc>
      </w:tr>
      <w:tr w14:paraId="1D6B33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9" w:type="dxa"/>
            <w:shd w:val="clear" w:color="auto" w:fill="FFFFFF" w:themeFill="background1"/>
          </w:tcPr>
          <w:p w14:paraId="79CF90F2">
            <w:pPr>
              <w:rPr>
                <w:color w:val="auto"/>
              </w:rPr>
            </w:pPr>
            <w:r>
              <w:rPr>
                <w:rFonts w:ascii="宋体" w:cs="宋体"/>
                <w:b/>
                <w:color w:val="auto"/>
                <w:sz w:val="28"/>
              </w:rPr>
              <w:t>教学反思</w:t>
            </w:r>
            <w:r>
              <w:rPr>
                <w:rFonts w:hint="eastAsia" w:ascii="宋体" w:cs="宋体"/>
                <w:b/>
                <w:color w:val="auto"/>
                <w:sz w:val="28"/>
              </w:rPr>
              <w:t>（</w:t>
            </w:r>
            <w:r>
              <w:rPr>
                <w:rFonts w:hint="eastAsia" w:ascii="宋体" w:cs="宋体"/>
                <w:b/>
                <w:color w:val="FF0000"/>
                <w:sz w:val="28"/>
              </w:rPr>
              <w:t>手写</w:t>
            </w:r>
            <w:r>
              <w:rPr>
                <w:rFonts w:hint="eastAsia" w:ascii="宋体" w:cs="宋体"/>
                <w:b/>
                <w:color w:val="auto"/>
                <w:sz w:val="28"/>
              </w:rPr>
              <w:t>）</w:t>
            </w:r>
          </w:p>
        </w:tc>
        <w:tc>
          <w:tcPr>
            <w:tcW w:w="8522" w:type="dxa"/>
            <w:gridSpan w:val="3"/>
            <w:shd w:val="clear" w:color="auto" w:fill="FFFFFF" w:themeFill="background1"/>
          </w:tcPr>
          <w:p w14:paraId="2AF894A4">
            <w:pPr>
              <w:rPr>
                <w:color w:val="auto"/>
              </w:rPr>
            </w:pPr>
          </w:p>
        </w:tc>
      </w:tr>
    </w:tbl>
    <w:p w14:paraId="72DC2E49"/>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C1B4A85"/>
    <w:rsid w:val="001F78C2"/>
    <w:rsid w:val="00C435AA"/>
    <w:rsid w:val="00F52B12"/>
    <w:rsid w:val="036E5B01"/>
    <w:rsid w:val="05174724"/>
    <w:rsid w:val="069114AA"/>
    <w:rsid w:val="1C1B4A85"/>
    <w:rsid w:val="1E2E66CA"/>
    <w:rsid w:val="2935110A"/>
    <w:rsid w:val="308A799E"/>
    <w:rsid w:val="33396D97"/>
    <w:rsid w:val="34F47329"/>
    <w:rsid w:val="39121989"/>
    <w:rsid w:val="5F972637"/>
    <w:rsid w:val="693C6DF1"/>
    <w:rsid w:val="7C5F24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8324</Words>
  <Characters>8667</Characters>
  <Lines>66</Lines>
  <Paragraphs>18</Paragraphs>
  <TotalTime>0</TotalTime>
  <ScaleCrop>false</ScaleCrop>
  <LinksUpToDate>false</LinksUpToDate>
  <CharactersWithSpaces>8679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2025-05-07T10:12:00Z</dcterms:created>
  <dc:creator>TREASURE</dc:creator>
  <cp:lastModifiedBy>TREASURE</cp:lastModifiedBy>
  <dcterms:modified xsi:type="dcterms:W3CDTF">2025-05-09T06:17:02Z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3C6677A1C79B44A9812551286B856F69_13</vt:lpwstr>
  </property>
  <property fmtid="{D5CDD505-2E9C-101B-9397-08002B2CF9AE}" pid="4" name="KSOTemplateDocerSaveRecord">
    <vt:lpwstr>eyJoZGlkIjoiMjNjZjU1MDBkNjRkNjMxZTZhZDVjMzc0NWEyZDI1OGUiLCJ1c2VySWQiOiI5MzI1MjI1NzkifQ==</vt:lpwstr>
  </property>
</Properties>
</file>